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CB982" w14:textId="6564D62D" w:rsidR="00FC7A4F" w:rsidRPr="002D468B" w:rsidRDefault="00FC7A4F" w:rsidP="00FC7A4F">
      <w:pPr>
        <w:pStyle w:val="af4"/>
        <w:keepLines/>
        <w:tabs>
          <w:tab w:val="left" w:pos="5956"/>
          <w:tab w:val="right" w:pos="10440"/>
          <w:tab w:val="right" w:pos="13323"/>
        </w:tabs>
        <w:spacing w:before="60" w:after="60"/>
        <w:rPr>
          <w:rFonts w:ascii="Times New Roman" w:eastAsia="宋体" w:hAnsi="Times New Roman"/>
          <w:b w:val="0"/>
          <w:sz w:val="24"/>
          <w:szCs w:val="24"/>
        </w:rPr>
      </w:pPr>
      <w:bookmarkStart w:id="0" w:name="Title"/>
      <w:bookmarkEnd w:id="0"/>
      <w:r w:rsidRPr="002D468B">
        <w:rPr>
          <w:rFonts w:ascii="Times New Roman" w:hAnsi="Times New Roman"/>
          <w:sz w:val="24"/>
          <w:szCs w:val="24"/>
        </w:rPr>
        <w:t>3GPP TSG-RAN WG4 Meeting #</w:t>
      </w:r>
      <w:r w:rsidRPr="002D468B">
        <w:rPr>
          <w:rFonts w:ascii="Times New Roman" w:hAnsi="Times New Roman"/>
        </w:rPr>
        <w:t xml:space="preserve"> </w:t>
      </w:r>
      <w:r w:rsidRPr="002D468B">
        <w:rPr>
          <w:rFonts w:ascii="Times New Roman" w:hAnsi="Times New Roman"/>
          <w:sz w:val="24"/>
          <w:szCs w:val="24"/>
        </w:rPr>
        <w:t>108bis</w:t>
      </w:r>
      <w:r w:rsidRPr="002D468B">
        <w:rPr>
          <w:rFonts w:ascii="Times New Roman" w:hAnsi="Times New Roman"/>
          <w:sz w:val="24"/>
          <w:szCs w:val="24"/>
        </w:rPr>
        <w:tab/>
      </w:r>
      <w:r w:rsidRPr="002D468B">
        <w:rPr>
          <w:rFonts w:ascii="Times New Roman" w:hAnsi="Times New Roman"/>
          <w:sz w:val="24"/>
          <w:szCs w:val="24"/>
        </w:rPr>
        <w:tab/>
      </w:r>
      <w:r w:rsidR="000C10A8" w:rsidRPr="000C10A8">
        <w:rPr>
          <w:rFonts w:ascii="Times New Roman" w:hAnsi="Times New Roman"/>
          <w:sz w:val="24"/>
          <w:szCs w:val="24"/>
        </w:rPr>
        <w:t>R4-2316161</w:t>
      </w:r>
    </w:p>
    <w:p w14:paraId="3A558F3C" w14:textId="77777777" w:rsidR="00FC7A4F" w:rsidRPr="002D468B" w:rsidRDefault="00FC7A4F" w:rsidP="00FC7A4F">
      <w:pPr>
        <w:pStyle w:val="af4"/>
        <w:tabs>
          <w:tab w:val="right" w:pos="9781"/>
          <w:tab w:val="right" w:pos="13323"/>
        </w:tabs>
        <w:spacing w:before="60" w:after="60"/>
        <w:outlineLvl w:val="0"/>
        <w:rPr>
          <w:rFonts w:ascii="Times New Roman" w:eastAsia="宋体" w:hAnsi="Times New Roman"/>
          <w:b w:val="0"/>
          <w:sz w:val="24"/>
          <w:szCs w:val="24"/>
        </w:rPr>
      </w:pPr>
      <w:r w:rsidRPr="002D468B">
        <w:rPr>
          <w:rFonts w:ascii="Times New Roman" w:eastAsia="宋体" w:hAnsi="Times New Roman"/>
          <w:sz w:val="24"/>
          <w:szCs w:val="24"/>
        </w:rPr>
        <w:t>Xiamen, China, October 9 – October 13, 2023</w:t>
      </w:r>
    </w:p>
    <w:p w14:paraId="2C1C61A8" w14:textId="04B1865E" w:rsidR="00CC5B11" w:rsidRPr="002D468B" w:rsidRDefault="00CC5B11" w:rsidP="00B62AA4">
      <w:pPr>
        <w:tabs>
          <w:tab w:val="left" w:pos="1985"/>
        </w:tabs>
        <w:spacing w:before="60" w:after="60"/>
        <w:jc w:val="both"/>
        <w:rPr>
          <w:rFonts w:ascii="Times New Roman" w:eastAsia="宋体" w:hAnsi="Times New Roman" w:cs="Times New Roman"/>
          <w:b/>
          <w:sz w:val="21"/>
        </w:rPr>
      </w:pPr>
      <w:r w:rsidRPr="002D468B">
        <w:rPr>
          <w:rFonts w:ascii="Times New Roman" w:eastAsia="宋体" w:hAnsi="Times New Roman" w:cs="Times New Roman"/>
          <w:b/>
          <w:sz w:val="21"/>
        </w:rPr>
        <w:t>Agenda Item:</w:t>
      </w:r>
      <w:r w:rsidRPr="002D468B">
        <w:rPr>
          <w:rFonts w:ascii="Times New Roman" w:eastAsia="宋体" w:hAnsi="Times New Roman" w:cs="Times New Roman"/>
          <w:b/>
          <w:sz w:val="21"/>
        </w:rPr>
        <w:tab/>
      </w:r>
      <w:r w:rsidR="00FC7A4F" w:rsidRPr="002D468B">
        <w:rPr>
          <w:rFonts w:ascii="Times New Roman" w:eastAsia="宋体" w:hAnsi="Times New Roman" w:cs="Times New Roman"/>
          <w:b/>
          <w:sz w:val="21"/>
        </w:rPr>
        <w:t>5</w:t>
      </w:r>
      <w:r w:rsidRPr="002D468B">
        <w:rPr>
          <w:rFonts w:ascii="Times New Roman" w:hAnsi="Times New Roman" w:cs="Times New Roman"/>
          <w:b/>
          <w:sz w:val="21"/>
          <w:lang w:eastAsia="ja-JP"/>
        </w:rPr>
        <w:t>.</w:t>
      </w:r>
      <w:r w:rsidR="00AE3DA6" w:rsidRPr="002D468B">
        <w:rPr>
          <w:rFonts w:ascii="Times New Roman" w:hAnsi="Times New Roman" w:cs="Times New Roman"/>
          <w:b/>
          <w:sz w:val="21"/>
          <w:lang w:eastAsia="ja-JP"/>
        </w:rPr>
        <w:t>8</w:t>
      </w:r>
      <w:r w:rsidRPr="002D468B">
        <w:rPr>
          <w:rFonts w:ascii="Times New Roman" w:hAnsi="Times New Roman" w:cs="Times New Roman"/>
          <w:b/>
          <w:sz w:val="21"/>
          <w:lang w:eastAsia="ja-JP"/>
        </w:rPr>
        <w:t>.2</w:t>
      </w:r>
      <w:r w:rsidR="0082164E" w:rsidRPr="002D468B">
        <w:rPr>
          <w:rFonts w:ascii="Times New Roman" w:hAnsi="Times New Roman" w:cs="Times New Roman"/>
          <w:b/>
          <w:sz w:val="21"/>
          <w:lang w:eastAsia="ja-JP"/>
        </w:rPr>
        <w:t>.1</w:t>
      </w:r>
    </w:p>
    <w:p w14:paraId="57DB46B7" w14:textId="77777777" w:rsidR="00CC5B11" w:rsidRPr="002D468B" w:rsidRDefault="00CC5B11" w:rsidP="00B62AA4">
      <w:pPr>
        <w:tabs>
          <w:tab w:val="left" w:pos="1985"/>
        </w:tabs>
        <w:spacing w:before="60" w:after="60"/>
        <w:jc w:val="both"/>
        <w:rPr>
          <w:rFonts w:ascii="Times New Roman" w:hAnsi="Times New Roman" w:cs="Times New Roman"/>
          <w:sz w:val="21"/>
          <w:lang w:eastAsia="ja-JP"/>
        </w:rPr>
      </w:pPr>
      <w:r w:rsidRPr="002D468B">
        <w:rPr>
          <w:rFonts w:ascii="Times New Roman" w:hAnsi="Times New Roman" w:cs="Times New Roman"/>
          <w:b/>
          <w:sz w:val="21"/>
        </w:rPr>
        <w:t xml:space="preserve">Source: </w:t>
      </w:r>
      <w:r w:rsidRPr="002D468B">
        <w:rPr>
          <w:rFonts w:ascii="Times New Roman" w:hAnsi="Times New Roman" w:cs="Times New Roman"/>
          <w:b/>
          <w:sz w:val="21"/>
        </w:rPr>
        <w:tab/>
        <w:t>OPPO</w:t>
      </w:r>
    </w:p>
    <w:p w14:paraId="1234CEC6" w14:textId="23473340" w:rsidR="00CC5B11" w:rsidRPr="002D468B" w:rsidRDefault="00CC5B11" w:rsidP="00B62AA4">
      <w:pPr>
        <w:tabs>
          <w:tab w:val="left" w:pos="1985"/>
        </w:tabs>
        <w:spacing w:before="60" w:after="60"/>
        <w:jc w:val="both"/>
        <w:rPr>
          <w:rFonts w:ascii="Times New Roman" w:eastAsia="宋体" w:hAnsi="Times New Roman" w:cs="Times New Roman"/>
          <w:sz w:val="21"/>
        </w:rPr>
      </w:pPr>
      <w:r w:rsidRPr="002D468B">
        <w:rPr>
          <w:rFonts w:ascii="Times New Roman" w:hAnsi="Times New Roman" w:cs="Times New Roman"/>
          <w:b/>
          <w:sz w:val="21"/>
        </w:rPr>
        <w:t>Title:</w:t>
      </w:r>
      <w:r w:rsidRPr="002D468B">
        <w:rPr>
          <w:rFonts w:ascii="Times New Roman" w:hAnsi="Times New Roman" w:cs="Times New Roman"/>
          <w:sz w:val="21"/>
        </w:rPr>
        <w:t xml:space="preserve"> </w:t>
      </w:r>
      <w:r w:rsidRPr="002D468B">
        <w:rPr>
          <w:rFonts w:ascii="Times New Roman" w:hAnsi="Times New Roman" w:cs="Times New Roman"/>
          <w:sz w:val="21"/>
        </w:rPr>
        <w:tab/>
      </w:r>
      <w:r w:rsidR="00CC2D1A" w:rsidRPr="002D468B">
        <w:rPr>
          <w:rFonts w:ascii="Times New Roman" w:hAnsi="Times New Roman" w:cs="Times New Roman"/>
          <w:b/>
          <w:sz w:val="21"/>
          <w:lang w:eastAsia="ja-JP"/>
        </w:rPr>
        <w:t>O</w:t>
      </w:r>
      <w:r w:rsidR="0082164E" w:rsidRPr="002D468B">
        <w:rPr>
          <w:rFonts w:ascii="Times New Roman" w:hAnsi="Times New Roman" w:cs="Times New Roman"/>
          <w:b/>
          <w:sz w:val="21"/>
          <w:lang w:eastAsia="ja-JP"/>
        </w:rPr>
        <w:t>n enhancement for FR2 Scell activation delay reduction</w:t>
      </w:r>
    </w:p>
    <w:p w14:paraId="0EED31D0" w14:textId="77777777" w:rsidR="00CC5B11" w:rsidRPr="002D468B" w:rsidRDefault="00CC5B11" w:rsidP="00B62AA4">
      <w:pPr>
        <w:tabs>
          <w:tab w:val="left" w:pos="1985"/>
        </w:tabs>
        <w:spacing w:before="60" w:after="60"/>
        <w:jc w:val="both"/>
        <w:rPr>
          <w:rFonts w:ascii="Times New Roman" w:hAnsi="Times New Roman" w:cs="Times New Roman"/>
          <w:b/>
          <w:sz w:val="21"/>
        </w:rPr>
      </w:pPr>
      <w:r w:rsidRPr="002D468B">
        <w:rPr>
          <w:rFonts w:ascii="Times New Roman" w:hAnsi="Times New Roman" w:cs="Times New Roman"/>
          <w:b/>
          <w:sz w:val="21"/>
        </w:rPr>
        <w:t>Document for:</w:t>
      </w:r>
      <w:r w:rsidRPr="002D468B">
        <w:rPr>
          <w:rFonts w:ascii="Times New Roman" w:hAnsi="Times New Roman" w:cs="Times New Roman"/>
          <w:sz w:val="21"/>
        </w:rPr>
        <w:tab/>
      </w:r>
      <w:r w:rsidRPr="002D468B">
        <w:rPr>
          <w:rFonts w:ascii="Times New Roman" w:hAnsi="Times New Roman" w:cs="Times New Roman"/>
          <w:b/>
          <w:sz w:val="21"/>
        </w:rPr>
        <w:t>Approval</w:t>
      </w:r>
    </w:p>
    <w:p w14:paraId="6D0B833A" w14:textId="77777777" w:rsidR="00973137" w:rsidRPr="002D468B" w:rsidRDefault="00625A35" w:rsidP="00B62AA4">
      <w:pPr>
        <w:pStyle w:val="1"/>
        <w:jc w:val="both"/>
        <w:rPr>
          <w:rFonts w:ascii="Times New Roman" w:hAnsi="Times New Roman"/>
        </w:rPr>
      </w:pPr>
      <w:r w:rsidRPr="002D468B">
        <w:rPr>
          <w:rFonts w:ascii="Times New Roman" w:hAnsi="Times New Roman"/>
        </w:rPr>
        <w:t>1</w:t>
      </w:r>
      <w:r w:rsidRPr="002D468B">
        <w:rPr>
          <w:rFonts w:ascii="Times New Roman" w:hAnsi="Times New Roman"/>
        </w:rPr>
        <w:tab/>
        <w:t>Introduction</w:t>
      </w:r>
    </w:p>
    <w:p w14:paraId="1F5A599B" w14:textId="520139B9" w:rsidR="00EB2EE5" w:rsidRPr="002D468B" w:rsidRDefault="00233E43" w:rsidP="00B62AA4">
      <w:pPr>
        <w:pStyle w:val="a6"/>
        <w:rPr>
          <w:rFonts w:ascii="Times New Roman" w:eastAsiaTheme="minorEastAsia" w:hAnsi="Times New Roman" w:cs="Times New Roman"/>
          <w:sz w:val="21"/>
          <w:lang w:val="en-GB"/>
        </w:rPr>
      </w:pPr>
      <w:r w:rsidRPr="002D468B">
        <w:rPr>
          <w:rFonts w:ascii="Times New Roman" w:hAnsi="Times New Roman" w:cs="Times New Roman"/>
          <w:sz w:val="21"/>
          <w:lang w:val="en-GB"/>
        </w:rPr>
        <w:t>In RAN4#10</w:t>
      </w:r>
      <w:r w:rsidR="00CC2D1A" w:rsidRPr="002D468B">
        <w:rPr>
          <w:rFonts w:ascii="Times New Roman" w:hAnsi="Times New Roman" w:cs="Times New Roman"/>
          <w:sz w:val="21"/>
          <w:lang w:val="en-GB"/>
        </w:rPr>
        <w:t>8</w:t>
      </w:r>
      <w:r w:rsidRPr="002D468B">
        <w:rPr>
          <w:rFonts w:ascii="Times New Roman" w:hAnsi="Times New Roman" w:cs="Times New Roman"/>
          <w:sz w:val="21"/>
          <w:lang w:val="en-GB"/>
        </w:rPr>
        <w:t xml:space="preserve"> meeting, a</w:t>
      </w:r>
      <w:r w:rsidR="002E7850" w:rsidRPr="002D468B">
        <w:rPr>
          <w:rFonts w:ascii="Times New Roman" w:hAnsi="Times New Roman" w:cs="Times New Roman"/>
          <w:sz w:val="21"/>
          <w:lang w:val="en-GB"/>
        </w:rPr>
        <w:t xml:space="preserve"> WF</w:t>
      </w:r>
      <w:r w:rsidR="00DF767A" w:rsidRPr="002D468B">
        <w:rPr>
          <w:rFonts w:ascii="Times New Roman" w:hAnsi="Times New Roman" w:cs="Times New Roman"/>
          <w:sz w:val="21"/>
          <w:lang w:val="en-GB"/>
        </w:rPr>
        <w:t xml:space="preserve"> on </w:t>
      </w:r>
      <w:r w:rsidR="001A0415" w:rsidRPr="002D468B">
        <w:rPr>
          <w:rFonts w:ascii="Times New Roman" w:hAnsi="Times New Roman" w:cs="Times New Roman"/>
          <w:sz w:val="21"/>
          <w:lang w:val="en-GB"/>
        </w:rPr>
        <w:t xml:space="preserve">FR2 SCell activation delay reduction </w:t>
      </w:r>
      <w:r w:rsidR="008A68D6" w:rsidRPr="002D468B">
        <w:rPr>
          <w:rFonts w:ascii="Times New Roman" w:hAnsi="Times New Roman" w:cs="Times New Roman"/>
          <w:sz w:val="21"/>
          <w:lang w:val="en-GB"/>
        </w:rPr>
        <w:t>[1]</w:t>
      </w:r>
      <w:r w:rsidR="00DF767A" w:rsidRPr="002D468B">
        <w:rPr>
          <w:rFonts w:ascii="Times New Roman" w:hAnsi="Times New Roman" w:cs="Times New Roman"/>
          <w:sz w:val="21"/>
          <w:lang w:val="en-GB"/>
        </w:rPr>
        <w:t xml:space="preserve"> was approved.</w:t>
      </w:r>
      <w:r w:rsidR="00374C0A" w:rsidRPr="002D468B">
        <w:rPr>
          <w:rFonts w:ascii="Times New Roman" w:eastAsiaTheme="minorEastAsia" w:hAnsi="Times New Roman" w:cs="Times New Roman"/>
          <w:sz w:val="21"/>
          <w:lang w:val="en-GB"/>
        </w:rPr>
        <w:t xml:space="preserve"> </w:t>
      </w:r>
    </w:p>
    <w:p w14:paraId="405C2F9B" w14:textId="4A6E40FE" w:rsidR="00B662C7" w:rsidRPr="002D468B" w:rsidRDefault="00B662C7" w:rsidP="00B62AA4">
      <w:pPr>
        <w:pStyle w:val="a6"/>
        <w:rPr>
          <w:rFonts w:ascii="Times New Roman" w:hAnsi="Times New Roman" w:cs="Times New Roman"/>
          <w:sz w:val="21"/>
          <w:lang w:val="en-GB"/>
        </w:rPr>
      </w:pPr>
      <w:r w:rsidRPr="002D468B">
        <w:rPr>
          <w:rFonts w:ascii="Times New Roman" w:hAnsi="Times New Roman" w:cs="Times New Roman"/>
          <w:sz w:val="21"/>
          <w:lang w:val="en-GB"/>
        </w:rPr>
        <w:t>In t</w:t>
      </w:r>
      <w:r w:rsidR="00625A35" w:rsidRPr="002D468B">
        <w:rPr>
          <w:rFonts w:ascii="Times New Roman" w:hAnsi="Times New Roman" w:cs="Times New Roman"/>
          <w:sz w:val="21"/>
          <w:lang w:val="en-GB"/>
        </w:rPr>
        <w:t xml:space="preserve">his </w:t>
      </w:r>
      <w:r w:rsidRPr="002D468B">
        <w:rPr>
          <w:rFonts w:ascii="Times New Roman" w:hAnsi="Times New Roman" w:cs="Times New Roman"/>
          <w:sz w:val="21"/>
          <w:lang w:val="en-GB"/>
        </w:rPr>
        <w:t xml:space="preserve">contribution, we </w:t>
      </w:r>
      <w:r w:rsidR="001A0415" w:rsidRPr="002D468B">
        <w:rPr>
          <w:rFonts w:ascii="Times New Roman" w:hAnsi="Times New Roman" w:cs="Times New Roman"/>
          <w:sz w:val="21"/>
          <w:lang w:val="en-GB"/>
        </w:rPr>
        <w:t xml:space="preserve">further </w:t>
      </w:r>
      <w:r w:rsidRPr="002D468B">
        <w:rPr>
          <w:rFonts w:ascii="Times New Roman" w:hAnsi="Times New Roman" w:cs="Times New Roman"/>
          <w:sz w:val="21"/>
          <w:lang w:val="en-GB"/>
        </w:rPr>
        <w:t xml:space="preserve">discuss </w:t>
      </w:r>
      <w:r w:rsidR="00CC2D1A" w:rsidRPr="002D468B">
        <w:rPr>
          <w:rFonts w:ascii="Times New Roman" w:hAnsi="Times New Roman" w:cs="Times New Roman"/>
          <w:sz w:val="21"/>
          <w:lang w:val="en-GB"/>
        </w:rPr>
        <w:t>the remaining issues for</w:t>
      </w:r>
      <w:r w:rsidR="00DC4577" w:rsidRPr="002D468B">
        <w:rPr>
          <w:rFonts w:ascii="Times New Roman" w:hAnsi="Times New Roman" w:cs="Times New Roman"/>
          <w:sz w:val="21"/>
          <w:lang w:val="en-GB"/>
        </w:rPr>
        <w:t xml:space="preserve"> </w:t>
      </w:r>
      <w:r w:rsidR="001A0415" w:rsidRPr="002D468B">
        <w:rPr>
          <w:rFonts w:ascii="Times New Roman" w:hAnsi="Times New Roman" w:cs="Times New Roman"/>
          <w:sz w:val="21"/>
          <w:lang w:val="en-GB"/>
        </w:rPr>
        <w:t>enhancement</w:t>
      </w:r>
      <w:r w:rsidR="007D20D2" w:rsidRPr="002D468B">
        <w:rPr>
          <w:rFonts w:ascii="Times New Roman" w:hAnsi="Times New Roman" w:cs="Times New Roman"/>
          <w:sz w:val="21"/>
          <w:lang w:val="en-GB"/>
        </w:rPr>
        <w:t xml:space="preserve"> for FR2 SCell activation delay reduction</w:t>
      </w:r>
      <w:r w:rsidR="00BB4693" w:rsidRPr="002D468B">
        <w:rPr>
          <w:rFonts w:ascii="Times New Roman" w:hAnsi="Times New Roman" w:cs="Times New Roman"/>
          <w:sz w:val="21"/>
          <w:lang w:val="en-GB"/>
        </w:rPr>
        <w:t>.</w:t>
      </w:r>
    </w:p>
    <w:p w14:paraId="0591687E" w14:textId="4F72F415" w:rsidR="00973137" w:rsidRPr="002D468B" w:rsidRDefault="00625A35" w:rsidP="00B62AA4">
      <w:pPr>
        <w:pStyle w:val="1"/>
        <w:jc w:val="both"/>
        <w:rPr>
          <w:rFonts w:ascii="Times New Roman" w:hAnsi="Times New Roman"/>
        </w:rPr>
      </w:pPr>
      <w:r w:rsidRPr="002D468B">
        <w:rPr>
          <w:rFonts w:ascii="Times New Roman" w:hAnsi="Times New Roman"/>
        </w:rPr>
        <w:t>2</w:t>
      </w:r>
      <w:r w:rsidRPr="002D468B">
        <w:rPr>
          <w:rFonts w:ascii="Times New Roman" w:hAnsi="Times New Roman"/>
        </w:rPr>
        <w:tab/>
      </w:r>
      <w:r w:rsidR="007D20D2" w:rsidRPr="002D468B">
        <w:rPr>
          <w:rFonts w:ascii="Times New Roman" w:hAnsi="Times New Roman"/>
        </w:rPr>
        <w:t>Discussion</w:t>
      </w:r>
      <w:bookmarkStart w:id="1" w:name="_GoBack"/>
      <w:bookmarkEnd w:id="1"/>
    </w:p>
    <w:p w14:paraId="758B237E" w14:textId="77F6BED3" w:rsidR="00AF3974" w:rsidRPr="00F420CC" w:rsidRDefault="00AF3974" w:rsidP="00AF3974">
      <w:pPr>
        <w:pStyle w:val="20"/>
        <w:rPr>
          <w:rFonts w:ascii="Times New Roman" w:eastAsia="宋体" w:hAnsi="Times New Roman"/>
          <w:sz w:val="21"/>
          <w:szCs w:val="21"/>
        </w:rPr>
      </w:pPr>
      <w:r w:rsidRPr="00F420CC">
        <w:rPr>
          <w:rFonts w:ascii="Times New Roman" w:eastAsia="宋体" w:hAnsi="Times New Roman"/>
          <w:sz w:val="21"/>
          <w:szCs w:val="21"/>
        </w:rPr>
        <w:t xml:space="preserve">L3 </w:t>
      </w:r>
      <w:r w:rsidR="002D468B" w:rsidRPr="00F420CC">
        <w:rPr>
          <w:rFonts w:ascii="Times New Roman" w:eastAsia="宋体" w:hAnsi="Times New Roman"/>
          <w:sz w:val="21"/>
          <w:szCs w:val="21"/>
        </w:rPr>
        <w:t>part enhancement</w:t>
      </w:r>
    </w:p>
    <w:tbl>
      <w:tblPr>
        <w:tblStyle w:val="afd"/>
        <w:tblW w:w="0" w:type="auto"/>
        <w:tblLook w:val="04A0" w:firstRow="1" w:lastRow="0" w:firstColumn="1" w:lastColumn="0" w:noHBand="0" w:noVBand="1"/>
      </w:tblPr>
      <w:tblGrid>
        <w:gridCol w:w="9629"/>
      </w:tblGrid>
      <w:tr w:rsidR="00D90776" w:rsidRPr="00F420CC" w14:paraId="07A3B63B" w14:textId="77777777" w:rsidTr="00D90776">
        <w:tc>
          <w:tcPr>
            <w:tcW w:w="9629" w:type="dxa"/>
          </w:tcPr>
          <w:p w14:paraId="01268CC3" w14:textId="50039079" w:rsidR="002D468B" w:rsidRPr="00F420CC" w:rsidRDefault="002D468B" w:rsidP="002D468B">
            <w:pPr>
              <w:rPr>
                <w:rFonts w:ascii="Times New Roman" w:hAnsi="Times New Roman" w:cs="Times New Roman"/>
                <w:b/>
                <w:sz w:val="21"/>
                <w:szCs w:val="21"/>
                <w:u w:val="single"/>
              </w:rPr>
            </w:pPr>
            <w:r w:rsidRPr="00F420CC">
              <w:rPr>
                <w:rFonts w:ascii="Times New Roman" w:hAnsi="Times New Roman" w:cs="Times New Roman"/>
                <w:b/>
                <w:sz w:val="21"/>
                <w:szCs w:val="21"/>
                <w:u w:val="single"/>
                <w:lang w:eastAsia="ko-KR"/>
              </w:rPr>
              <w:t xml:space="preserve">Issue 2-1-4: </w:t>
            </w:r>
            <w:r w:rsidRPr="00F420CC">
              <w:rPr>
                <w:rFonts w:ascii="Times New Roman" w:hAnsi="Times New Roman" w:cs="Times New Roman"/>
                <w:b/>
                <w:sz w:val="21"/>
                <w:szCs w:val="21"/>
                <w:u w:val="single"/>
              </w:rPr>
              <w:t>Condition the UE shall trigger the L3 report when receiving SCell activation command</w:t>
            </w:r>
          </w:p>
          <w:p w14:paraId="3EF2BBE1" w14:textId="77777777" w:rsidR="002D468B" w:rsidRPr="00F420CC" w:rsidRDefault="002D468B" w:rsidP="002D468B">
            <w:pPr>
              <w:pStyle w:val="aff5"/>
              <w:numPr>
                <w:ilvl w:val="0"/>
                <w:numId w:val="22"/>
              </w:numPr>
              <w:spacing w:after="120" w:line="240" w:lineRule="auto"/>
              <w:ind w:left="720"/>
              <w:rPr>
                <w:rFonts w:ascii="Times New Roman" w:eastAsia="宋体" w:hAnsi="Times New Roman" w:cs="Times New Roman"/>
                <w:sz w:val="21"/>
                <w:szCs w:val="21"/>
                <w:highlight w:val="yellow"/>
              </w:rPr>
            </w:pPr>
            <w:r w:rsidRPr="00F420CC">
              <w:rPr>
                <w:rFonts w:ascii="Times New Roman" w:eastAsia="宋体" w:hAnsi="Times New Roman" w:cs="Times New Roman"/>
                <w:sz w:val="21"/>
                <w:szCs w:val="21"/>
                <w:highlight w:val="yellow"/>
              </w:rPr>
              <w:t>FFS:</w:t>
            </w:r>
          </w:p>
          <w:p w14:paraId="011E8991" w14:textId="77777777" w:rsidR="002D468B" w:rsidRPr="00F420CC" w:rsidRDefault="002D468B" w:rsidP="002D468B">
            <w:pPr>
              <w:pStyle w:val="aff5"/>
              <w:numPr>
                <w:ilvl w:val="1"/>
                <w:numId w:val="22"/>
              </w:numPr>
              <w:spacing w:after="120" w:line="240" w:lineRule="auto"/>
              <w:rPr>
                <w:rFonts w:ascii="Times New Roman" w:eastAsia="宋体" w:hAnsi="Times New Roman" w:cs="Times New Roman"/>
                <w:sz w:val="21"/>
                <w:szCs w:val="21"/>
                <w:lang w:val="en-US"/>
              </w:rPr>
            </w:pPr>
            <w:r w:rsidRPr="00F420CC">
              <w:rPr>
                <w:rFonts w:ascii="Times New Roman" w:eastAsia="宋体" w:hAnsi="Times New Roman" w:cs="Times New Roman"/>
                <w:sz w:val="21"/>
                <w:szCs w:val="21"/>
                <w:lang w:val="en-US"/>
              </w:rPr>
              <w:t>Option 1 (Nokia, Huawei): RAN4 to discuss in what condition the UE shall trigger the L3 report when receiving SCell activation command to make the solution testable.</w:t>
            </w:r>
          </w:p>
          <w:p w14:paraId="0B903674" w14:textId="77777777" w:rsidR="002D468B" w:rsidRPr="00F420CC" w:rsidRDefault="002D468B" w:rsidP="002D468B">
            <w:pPr>
              <w:pStyle w:val="aff5"/>
              <w:numPr>
                <w:ilvl w:val="2"/>
                <w:numId w:val="22"/>
              </w:numPr>
              <w:spacing w:after="120" w:line="240" w:lineRule="auto"/>
              <w:rPr>
                <w:rFonts w:ascii="Times New Roman" w:eastAsia="宋体" w:hAnsi="Times New Roman" w:cs="Times New Roman"/>
                <w:sz w:val="21"/>
                <w:szCs w:val="21"/>
                <w:lang w:val="en-US"/>
              </w:rPr>
            </w:pPr>
            <w:r w:rsidRPr="00F420CC">
              <w:rPr>
                <w:rFonts w:ascii="Times New Roman" w:eastAsia="宋体" w:hAnsi="Times New Roman" w:cs="Times New Roman"/>
                <w:sz w:val="21"/>
                <w:szCs w:val="21"/>
                <w:lang w:val="en-US"/>
              </w:rPr>
              <w:t>Option 1a (Huawei): following aspects shall be considered in option 1:</w:t>
            </w:r>
          </w:p>
          <w:p w14:paraId="3685AB27" w14:textId="77777777" w:rsidR="002D468B" w:rsidRPr="00F420CC" w:rsidRDefault="002D468B" w:rsidP="002D468B">
            <w:pPr>
              <w:pStyle w:val="aff5"/>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sz w:val="21"/>
                <w:szCs w:val="21"/>
              </w:rPr>
            </w:pPr>
            <w:r w:rsidRPr="00F420CC">
              <w:rPr>
                <w:rFonts w:ascii="Times New Roman" w:eastAsia="宋体" w:hAnsi="Times New Roman" w:cs="Times New Roman"/>
                <w:sz w:val="21"/>
                <w:szCs w:val="21"/>
              </w:rPr>
              <w:t>MeasCycleSCell</w:t>
            </w:r>
          </w:p>
          <w:p w14:paraId="4103C030" w14:textId="77777777" w:rsidR="002D468B" w:rsidRPr="00F420CC" w:rsidRDefault="002D468B" w:rsidP="002D468B">
            <w:pPr>
              <w:pStyle w:val="aff5"/>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sz w:val="21"/>
                <w:szCs w:val="21"/>
              </w:rPr>
            </w:pPr>
            <w:r w:rsidRPr="00F420CC">
              <w:rPr>
                <w:rFonts w:ascii="Times New Roman" w:eastAsia="宋体" w:hAnsi="Times New Roman" w:cs="Times New Roman"/>
                <w:sz w:val="21"/>
                <w:szCs w:val="21"/>
              </w:rPr>
              <w:t>DRX cycle</w:t>
            </w:r>
          </w:p>
          <w:p w14:paraId="47F0B878" w14:textId="77777777" w:rsidR="002D468B" w:rsidRPr="00F420CC" w:rsidRDefault="002D468B" w:rsidP="002D468B">
            <w:pPr>
              <w:pStyle w:val="aff5"/>
              <w:numPr>
                <w:ilvl w:val="3"/>
                <w:numId w:val="22"/>
              </w:numPr>
              <w:overflowPunct w:val="0"/>
              <w:autoSpaceDE w:val="0"/>
              <w:autoSpaceDN w:val="0"/>
              <w:adjustRightInd w:val="0"/>
              <w:spacing w:after="120" w:line="240" w:lineRule="auto"/>
              <w:textAlignment w:val="baseline"/>
              <w:rPr>
                <w:rFonts w:ascii="Times New Roman" w:eastAsia="宋体" w:hAnsi="Times New Roman" w:cs="Times New Roman"/>
                <w:sz w:val="21"/>
                <w:szCs w:val="21"/>
              </w:rPr>
            </w:pPr>
            <w:r w:rsidRPr="00F420CC">
              <w:rPr>
                <w:rFonts w:ascii="Times New Roman" w:eastAsia="宋体" w:hAnsi="Times New Roman" w:cs="Times New Roman"/>
                <w:sz w:val="21"/>
                <w:szCs w:val="21"/>
              </w:rPr>
              <w:t>CSSF</w:t>
            </w:r>
          </w:p>
          <w:p w14:paraId="78E516AC" w14:textId="77E5FFC9" w:rsidR="005E3FF5" w:rsidRPr="00F420CC" w:rsidRDefault="002D468B" w:rsidP="002D468B">
            <w:pPr>
              <w:pStyle w:val="aff5"/>
              <w:numPr>
                <w:ilvl w:val="1"/>
                <w:numId w:val="22"/>
              </w:numPr>
              <w:spacing w:after="120" w:line="240" w:lineRule="auto"/>
              <w:rPr>
                <w:rFonts w:ascii="Times New Roman" w:eastAsia="宋体" w:hAnsi="Times New Roman" w:cs="Times New Roman"/>
                <w:sz w:val="21"/>
                <w:szCs w:val="21"/>
                <w:lang w:val="en-US"/>
              </w:rPr>
            </w:pPr>
            <w:r w:rsidRPr="00F420CC">
              <w:rPr>
                <w:rFonts w:ascii="Times New Roman" w:eastAsia="宋体" w:hAnsi="Times New Roman" w:cs="Times New Roman"/>
                <w:sz w:val="21"/>
                <w:szCs w:val="21"/>
                <w:lang w:val="en-US"/>
              </w:rPr>
              <w:t>Option 2: No need to add side condition in core requirement, but setup testing environment (e.g., good SNR condition and sufficient time period) in the test case for UE to get valid L3 measurement result to report.</w:t>
            </w:r>
          </w:p>
        </w:tc>
      </w:tr>
    </w:tbl>
    <w:p w14:paraId="6E60AD1F" w14:textId="77777777" w:rsidR="00F420CC" w:rsidRPr="00F420CC" w:rsidRDefault="00C63ADB" w:rsidP="00C63ADB">
      <w:pPr>
        <w:tabs>
          <w:tab w:val="left" w:pos="1619"/>
        </w:tabs>
        <w:spacing w:beforeLines="50" w:before="120" w:afterLines="50" w:after="120" w:line="240" w:lineRule="auto"/>
        <w:jc w:val="both"/>
        <w:rPr>
          <w:rFonts w:ascii="Times New Roman" w:eastAsia="宋体" w:hAnsi="Times New Roman" w:cs="Times New Roman"/>
          <w:sz w:val="21"/>
          <w:szCs w:val="21"/>
        </w:rPr>
      </w:pPr>
      <w:r w:rsidRPr="00F420CC">
        <w:rPr>
          <w:rFonts w:ascii="Times New Roman" w:eastAsia="宋体" w:hAnsi="Times New Roman" w:cs="Times New Roman"/>
          <w:sz w:val="21"/>
          <w:szCs w:val="21"/>
        </w:rPr>
        <w:t xml:space="preserve">In previous meeting, we have agreed that the L3 report after SCell activation command needs to be valid only if it fulfils the measurement requirement for a deactivated SCell as specified in TS38.133 Table 9.2.5.2-3 (for FR1) and Table 9.2.5.2-4 (for FR2) and accuracy requirements in TS 38.133 Clause 10. </w:t>
      </w:r>
    </w:p>
    <w:p w14:paraId="0C87946C" w14:textId="7BCB3C9D" w:rsidR="002D468B" w:rsidRPr="00F420CC" w:rsidRDefault="00F420CC" w:rsidP="00C63ADB">
      <w:pPr>
        <w:tabs>
          <w:tab w:val="left" w:pos="1619"/>
        </w:tabs>
        <w:spacing w:beforeLines="50" w:before="120" w:afterLines="50" w:after="120" w:line="240" w:lineRule="auto"/>
        <w:jc w:val="both"/>
        <w:rPr>
          <w:rFonts w:ascii="Times New Roman" w:eastAsia="宋体" w:hAnsi="Times New Roman" w:cs="Times New Roman"/>
          <w:sz w:val="21"/>
          <w:szCs w:val="21"/>
        </w:rPr>
      </w:pPr>
      <w:r w:rsidRPr="00F420CC">
        <w:rPr>
          <w:rFonts w:ascii="Times New Roman" w:eastAsia="宋体" w:hAnsi="Times New Roman" w:cs="Times New Roman"/>
          <w:sz w:val="21"/>
          <w:szCs w:val="21"/>
        </w:rPr>
        <w:t>In our view, t</w:t>
      </w:r>
      <w:r w:rsidR="00C63ADB" w:rsidRPr="00F420CC">
        <w:rPr>
          <w:rFonts w:ascii="Times New Roman" w:eastAsia="宋体" w:hAnsi="Times New Roman" w:cs="Times New Roman"/>
          <w:sz w:val="21"/>
          <w:szCs w:val="21"/>
        </w:rPr>
        <w:t>hese requirements are enough to guaran</w:t>
      </w:r>
      <w:r w:rsidRPr="00F420CC">
        <w:rPr>
          <w:rFonts w:ascii="Times New Roman" w:eastAsia="宋体" w:hAnsi="Times New Roman" w:cs="Times New Roman"/>
          <w:sz w:val="21"/>
          <w:szCs w:val="21"/>
        </w:rPr>
        <w:t>tee UE report valid L3 measurement result. T</w:t>
      </w:r>
      <w:r w:rsidR="002D48BB" w:rsidRPr="00F420CC">
        <w:rPr>
          <w:rFonts w:ascii="Times New Roman" w:eastAsia="宋体" w:hAnsi="Times New Roman" w:cs="Times New Roman"/>
          <w:sz w:val="21"/>
          <w:szCs w:val="21"/>
        </w:rPr>
        <w:t>here is n</w:t>
      </w:r>
      <w:r w:rsidR="002D468B" w:rsidRPr="00F420CC">
        <w:rPr>
          <w:rFonts w:ascii="Times New Roman" w:eastAsia="宋体" w:hAnsi="Times New Roman" w:cs="Times New Roman"/>
          <w:sz w:val="21"/>
          <w:szCs w:val="21"/>
        </w:rPr>
        <w:t>o need to add side condition in core requirement, but setup testing environment in the test case for UE to get valid L3 measurement result to report</w:t>
      </w:r>
      <w:r w:rsidR="002D48BB" w:rsidRPr="00F420CC">
        <w:rPr>
          <w:rFonts w:ascii="Times New Roman" w:eastAsia="宋体" w:hAnsi="Times New Roman" w:cs="Times New Roman"/>
          <w:sz w:val="21"/>
          <w:szCs w:val="21"/>
        </w:rPr>
        <w:t xml:space="preserve">, e.g., good SNR condition and </w:t>
      </w:r>
      <w:r w:rsidR="00C63ADB" w:rsidRPr="00F420CC">
        <w:rPr>
          <w:rFonts w:ascii="Times New Roman" w:eastAsia="宋体" w:hAnsi="Times New Roman" w:cs="Times New Roman"/>
          <w:sz w:val="21"/>
          <w:szCs w:val="21"/>
        </w:rPr>
        <w:t>enough</w:t>
      </w:r>
      <w:r w:rsidR="002D48BB" w:rsidRPr="00F420CC">
        <w:rPr>
          <w:rFonts w:ascii="Times New Roman" w:eastAsia="宋体" w:hAnsi="Times New Roman" w:cs="Times New Roman"/>
          <w:sz w:val="21"/>
          <w:szCs w:val="21"/>
        </w:rPr>
        <w:t xml:space="preserve"> </w:t>
      </w:r>
      <w:r w:rsidR="00C63ADB" w:rsidRPr="00F420CC">
        <w:rPr>
          <w:rFonts w:ascii="Times New Roman" w:eastAsia="宋体" w:hAnsi="Times New Roman" w:cs="Times New Roman"/>
          <w:sz w:val="21"/>
          <w:szCs w:val="21"/>
        </w:rPr>
        <w:t>measurement delay</w:t>
      </w:r>
      <w:r w:rsidR="002D48BB" w:rsidRPr="00F420CC">
        <w:rPr>
          <w:rFonts w:ascii="Times New Roman" w:eastAsia="宋体" w:hAnsi="Times New Roman" w:cs="Times New Roman"/>
          <w:sz w:val="21"/>
          <w:szCs w:val="21"/>
        </w:rPr>
        <w:t>.</w:t>
      </w:r>
    </w:p>
    <w:p w14:paraId="73D92835" w14:textId="3C9F72AE" w:rsidR="008A4FE9" w:rsidRPr="00F420CC" w:rsidRDefault="005D2BF5" w:rsidP="00B62AA4">
      <w:pPr>
        <w:tabs>
          <w:tab w:val="left" w:pos="1619"/>
        </w:tabs>
        <w:spacing w:beforeLines="50" w:before="120" w:afterLines="50" w:after="120" w:line="240" w:lineRule="auto"/>
        <w:jc w:val="both"/>
        <w:rPr>
          <w:rFonts w:ascii="Times New Roman" w:eastAsiaTheme="minorEastAsia" w:hAnsi="Times New Roman" w:cs="Times New Roman"/>
          <w:b/>
          <w:iCs/>
          <w:sz w:val="21"/>
          <w:szCs w:val="21"/>
          <w:lang w:eastAsia="zh-CN"/>
        </w:rPr>
      </w:pPr>
      <w:r w:rsidRPr="00F420CC">
        <w:rPr>
          <w:rFonts w:ascii="Times New Roman" w:eastAsiaTheme="minorEastAsia" w:hAnsi="Times New Roman" w:cs="Times New Roman"/>
          <w:b/>
          <w:iCs/>
          <w:sz w:val="21"/>
          <w:szCs w:val="21"/>
          <w:lang w:eastAsia="zh-CN"/>
        </w:rPr>
        <w:t xml:space="preserve">Proposal </w:t>
      </w:r>
      <w:r w:rsidR="002D468B" w:rsidRPr="00F420CC">
        <w:rPr>
          <w:rFonts w:ascii="Times New Roman" w:eastAsiaTheme="minorEastAsia" w:hAnsi="Times New Roman" w:cs="Times New Roman"/>
          <w:b/>
          <w:iCs/>
          <w:sz w:val="21"/>
          <w:szCs w:val="21"/>
          <w:lang w:eastAsia="zh-CN"/>
        </w:rPr>
        <w:t>1</w:t>
      </w:r>
      <w:r w:rsidRPr="00F420CC">
        <w:rPr>
          <w:rFonts w:ascii="Times New Roman" w:eastAsiaTheme="minorEastAsia" w:hAnsi="Times New Roman" w:cs="Times New Roman"/>
          <w:b/>
          <w:iCs/>
          <w:sz w:val="21"/>
          <w:szCs w:val="21"/>
          <w:lang w:eastAsia="zh-CN"/>
        </w:rPr>
        <w:t>:</w:t>
      </w:r>
      <w:r w:rsidR="00613023" w:rsidRPr="00F420CC">
        <w:rPr>
          <w:rFonts w:ascii="Times New Roman" w:eastAsiaTheme="minorEastAsia" w:hAnsi="Times New Roman" w:cs="Times New Roman"/>
          <w:b/>
          <w:iCs/>
          <w:sz w:val="21"/>
          <w:szCs w:val="21"/>
          <w:lang w:eastAsia="zh-CN"/>
        </w:rPr>
        <w:t xml:space="preserve"> </w:t>
      </w:r>
      <w:r w:rsidR="002D468B" w:rsidRPr="00F420CC">
        <w:rPr>
          <w:rFonts w:ascii="Times New Roman" w:eastAsia="宋体" w:hAnsi="Times New Roman" w:cs="Times New Roman"/>
          <w:b/>
          <w:sz w:val="21"/>
          <w:szCs w:val="21"/>
        </w:rPr>
        <w:t>No need to add side condition in core requirement</w:t>
      </w:r>
      <w:r w:rsidR="00C63ADB" w:rsidRPr="00F420CC">
        <w:rPr>
          <w:rFonts w:ascii="Times New Roman" w:eastAsia="宋体" w:hAnsi="Times New Roman" w:cs="Times New Roman"/>
          <w:b/>
          <w:sz w:val="21"/>
          <w:szCs w:val="21"/>
        </w:rPr>
        <w:t xml:space="preserve"> for </w:t>
      </w:r>
      <w:r w:rsidR="002D468B" w:rsidRPr="00F420CC">
        <w:rPr>
          <w:rFonts w:ascii="Times New Roman" w:eastAsia="宋体" w:hAnsi="Times New Roman" w:cs="Times New Roman"/>
          <w:b/>
          <w:sz w:val="21"/>
          <w:szCs w:val="21"/>
        </w:rPr>
        <w:t>valid L3 measurement result to report.</w:t>
      </w:r>
    </w:p>
    <w:p w14:paraId="43EF44BA" w14:textId="3D489CFD" w:rsidR="0023060E" w:rsidRPr="00F420CC" w:rsidRDefault="0023060E" w:rsidP="0023060E">
      <w:pPr>
        <w:pStyle w:val="20"/>
        <w:rPr>
          <w:rFonts w:ascii="Times New Roman" w:eastAsia="宋体" w:hAnsi="Times New Roman"/>
          <w:sz w:val="21"/>
          <w:szCs w:val="21"/>
        </w:rPr>
      </w:pPr>
      <w:r w:rsidRPr="00F420CC">
        <w:rPr>
          <w:rFonts w:ascii="Times New Roman" w:eastAsia="宋体" w:hAnsi="Times New Roman"/>
          <w:sz w:val="21"/>
          <w:szCs w:val="21"/>
        </w:rPr>
        <w:t>L1 part enhancement</w:t>
      </w:r>
    </w:p>
    <w:tbl>
      <w:tblPr>
        <w:tblStyle w:val="afd"/>
        <w:tblW w:w="0" w:type="auto"/>
        <w:tblLook w:val="04A0" w:firstRow="1" w:lastRow="0" w:firstColumn="1" w:lastColumn="0" w:noHBand="0" w:noVBand="1"/>
      </w:tblPr>
      <w:tblGrid>
        <w:gridCol w:w="9629"/>
      </w:tblGrid>
      <w:tr w:rsidR="0023060E" w:rsidRPr="00F420CC" w14:paraId="6E5C0505" w14:textId="77777777" w:rsidTr="0023060E">
        <w:tc>
          <w:tcPr>
            <w:tcW w:w="9629" w:type="dxa"/>
          </w:tcPr>
          <w:p w14:paraId="5B39700D" w14:textId="77777777" w:rsidR="0023060E" w:rsidRPr="00F420CC" w:rsidRDefault="0023060E" w:rsidP="0023060E">
            <w:pPr>
              <w:rPr>
                <w:rFonts w:ascii="Times New Roman" w:hAnsi="Times New Roman" w:cs="Times New Roman"/>
                <w:b/>
                <w:sz w:val="21"/>
                <w:szCs w:val="21"/>
                <w:u w:val="single"/>
                <w:lang w:eastAsia="ko-KR"/>
              </w:rPr>
            </w:pPr>
            <w:r w:rsidRPr="00F420CC">
              <w:rPr>
                <w:rFonts w:ascii="Times New Roman" w:hAnsi="Times New Roman" w:cs="Times New Roman"/>
                <w:b/>
                <w:sz w:val="21"/>
                <w:szCs w:val="21"/>
                <w:u w:val="single"/>
                <w:lang w:eastAsia="ko-KR"/>
              </w:rPr>
              <w:t>Issue 3-1-1: Extra clarifications for beam reduction in L1-RSRP measurement</w:t>
            </w:r>
          </w:p>
          <w:p w14:paraId="458C7777" w14:textId="77777777" w:rsidR="0023060E" w:rsidRPr="00F420CC" w:rsidRDefault="0023060E" w:rsidP="0023060E">
            <w:pPr>
              <w:pStyle w:val="aff5"/>
              <w:numPr>
                <w:ilvl w:val="0"/>
                <w:numId w:val="22"/>
              </w:numPr>
              <w:spacing w:after="120" w:line="240" w:lineRule="auto"/>
              <w:ind w:left="720"/>
              <w:rPr>
                <w:rFonts w:ascii="Times New Roman" w:eastAsia="宋体" w:hAnsi="Times New Roman" w:cs="Times New Roman"/>
                <w:sz w:val="21"/>
                <w:szCs w:val="21"/>
                <w:highlight w:val="yellow"/>
                <w:lang w:val="en-US"/>
              </w:rPr>
            </w:pPr>
            <w:r w:rsidRPr="00F420CC">
              <w:rPr>
                <w:rFonts w:ascii="Times New Roman" w:eastAsia="宋体" w:hAnsi="Times New Roman" w:cs="Times New Roman"/>
                <w:sz w:val="21"/>
                <w:szCs w:val="21"/>
                <w:highlight w:val="yellow"/>
                <w:lang w:val="en-US"/>
              </w:rPr>
              <w:t>FFS or discussed in the draft CR.</w:t>
            </w:r>
          </w:p>
          <w:p w14:paraId="38CFFAC7" w14:textId="77777777" w:rsidR="0023060E" w:rsidRPr="00F420CC" w:rsidRDefault="0023060E" w:rsidP="0023060E">
            <w:pPr>
              <w:pStyle w:val="aff5"/>
              <w:numPr>
                <w:ilvl w:val="1"/>
                <w:numId w:val="22"/>
              </w:numPr>
              <w:spacing w:after="120" w:line="240" w:lineRule="auto"/>
              <w:ind w:left="1440"/>
              <w:rPr>
                <w:rFonts w:ascii="Times New Roman" w:eastAsia="宋体" w:hAnsi="Times New Roman" w:cs="Times New Roman"/>
                <w:sz w:val="21"/>
                <w:szCs w:val="21"/>
              </w:rPr>
            </w:pPr>
            <w:r w:rsidRPr="00F420CC">
              <w:rPr>
                <w:rFonts w:ascii="Times New Roman" w:eastAsia="宋体" w:hAnsi="Times New Roman" w:cs="Times New Roman"/>
                <w:sz w:val="21"/>
                <w:szCs w:val="21"/>
              </w:rPr>
              <w:t xml:space="preserve">Proposal 1 (Nokia): </w:t>
            </w:r>
          </w:p>
          <w:p w14:paraId="1DD48960" w14:textId="77777777" w:rsidR="0023060E" w:rsidRPr="00F420CC" w:rsidRDefault="0023060E" w:rsidP="0023060E">
            <w:pPr>
              <w:pStyle w:val="aff5"/>
              <w:numPr>
                <w:ilvl w:val="2"/>
                <w:numId w:val="22"/>
              </w:numPr>
              <w:spacing w:after="120" w:line="240" w:lineRule="auto"/>
              <w:rPr>
                <w:rFonts w:ascii="Times New Roman" w:eastAsia="宋体" w:hAnsi="Times New Roman" w:cs="Times New Roman"/>
                <w:sz w:val="21"/>
                <w:szCs w:val="21"/>
                <w:lang w:val="en-US"/>
              </w:rPr>
            </w:pPr>
            <w:r w:rsidRPr="00F420CC">
              <w:rPr>
                <w:rFonts w:ascii="Times New Roman" w:eastAsia="宋体" w:hAnsi="Times New Roman" w:cs="Times New Roman"/>
                <w:sz w:val="21"/>
                <w:szCs w:val="21"/>
                <w:lang w:val="en-US"/>
              </w:rPr>
              <w:lastRenderedPageBreak/>
              <w:t>The performance of L1-RSRP report shall be consistently guaranteed irrespective of the beam sweeping factors.</w:t>
            </w:r>
          </w:p>
          <w:p w14:paraId="7DA6DC9F" w14:textId="77777777" w:rsidR="0023060E" w:rsidRPr="00F420CC" w:rsidRDefault="0023060E" w:rsidP="0023060E">
            <w:pPr>
              <w:pStyle w:val="aff5"/>
              <w:numPr>
                <w:ilvl w:val="2"/>
                <w:numId w:val="22"/>
              </w:numPr>
              <w:spacing w:after="120" w:line="240" w:lineRule="auto"/>
              <w:rPr>
                <w:rFonts w:ascii="Times New Roman" w:eastAsia="宋体" w:hAnsi="Times New Roman" w:cs="Times New Roman"/>
                <w:sz w:val="21"/>
                <w:szCs w:val="21"/>
                <w:lang w:val="en-US"/>
              </w:rPr>
            </w:pPr>
            <w:r w:rsidRPr="00F420CC">
              <w:rPr>
                <w:rFonts w:ascii="Times New Roman" w:eastAsia="宋体" w:hAnsi="Times New Roman" w:cs="Times New Roman"/>
                <w:sz w:val="21"/>
                <w:szCs w:val="21"/>
                <w:lang w:val="en-US"/>
              </w:rPr>
              <w:t>The reported L1-RSRP measurements shall meet the performance requirements as specified in in TS38.133 clauses 10.1.20 for FR2.</w:t>
            </w:r>
          </w:p>
          <w:p w14:paraId="056ABB2C" w14:textId="77777777" w:rsidR="0023060E" w:rsidRPr="00F420CC" w:rsidRDefault="0023060E" w:rsidP="0023060E">
            <w:pPr>
              <w:pStyle w:val="aff5"/>
              <w:numPr>
                <w:ilvl w:val="1"/>
                <w:numId w:val="22"/>
              </w:numPr>
              <w:spacing w:after="120" w:line="240" w:lineRule="auto"/>
              <w:ind w:left="1440"/>
              <w:rPr>
                <w:rFonts w:ascii="Times New Roman" w:eastAsia="宋体" w:hAnsi="Times New Roman" w:cs="Times New Roman"/>
                <w:sz w:val="21"/>
                <w:szCs w:val="21"/>
              </w:rPr>
            </w:pPr>
            <w:r w:rsidRPr="00F420CC">
              <w:rPr>
                <w:rFonts w:ascii="Times New Roman" w:eastAsia="宋体" w:hAnsi="Times New Roman" w:cs="Times New Roman"/>
                <w:sz w:val="21"/>
                <w:szCs w:val="21"/>
              </w:rPr>
              <w:t>Proposal 2 (OPPO):</w:t>
            </w:r>
          </w:p>
          <w:p w14:paraId="6A9B40C0" w14:textId="77777777" w:rsidR="0023060E" w:rsidRPr="00F420CC" w:rsidRDefault="0023060E" w:rsidP="0023060E">
            <w:pPr>
              <w:pStyle w:val="aff5"/>
              <w:numPr>
                <w:ilvl w:val="2"/>
                <w:numId w:val="22"/>
              </w:numPr>
              <w:spacing w:after="120" w:line="240" w:lineRule="auto"/>
              <w:rPr>
                <w:rFonts w:ascii="Times New Roman" w:eastAsia="等线" w:hAnsi="Times New Roman" w:cs="Times New Roman"/>
                <w:sz w:val="21"/>
                <w:szCs w:val="21"/>
                <w:lang w:val="en-US"/>
              </w:rPr>
            </w:pPr>
            <w:r w:rsidRPr="00F420CC">
              <w:rPr>
                <w:rFonts w:ascii="Times New Roman" w:eastAsia="等线" w:hAnsi="Times New Roman" w:cs="Times New Roman"/>
                <w:sz w:val="21"/>
                <w:szCs w:val="21"/>
                <w:lang w:val="en-US"/>
              </w:rPr>
              <w:t>For the case when no valid L3 measurement result is reported after SCell activation command, if L3 measurement is performed without L3 part enhancement, whether UE report L1-RSRP based on L1 or L3 measurement is up to UE implementation.</w:t>
            </w:r>
          </w:p>
          <w:p w14:paraId="611007AD" w14:textId="77777777" w:rsidR="0023060E" w:rsidRPr="00F420CC" w:rsidRDefault="0023060E" w:rsidP="0023060E">
            <w:pPr>
              <w:pStyle w:val="aff5"/>
              <w:numPr>
                <w:ilvl w:val="1"/>
                <w:numId w:val="22"/>
              </w:numPr>
              <w:spacing w:after="120" w:line="240" w:lineRule="auto"/>
              <w:ind w:left="1440"/>
              <w:rPr>
                <w:rFonts w:ascii="Times New Roman" w:eastAsia="宋体" w:hAnsi="Times New Roman" w:cs="Times New Roman"/>
                <w:sz w:val="21"/>
                <w:szCs w:val="21"/>
              </w:rPr>
            </w:pPr>
            <w:r w:rsidRPr="00F420CC">
              <w:rPr>
                <w:rFonts w:ascii="Times New Roman" w:eastAsia="宋体" w:hAnsi="Times New Roman" w:cs="Times New Roman"/>
                <w:sz w:val="21"/>
                <w:szCs w:val="21"/>
              </w:rPr>
              <w:t>Proposal 3 (Ericsson):</w:t>
            </w:r>
          </w:p>
          <w:p w14:paraId="4D2061FD" w14:textId="11CBE6DD" w:rsidR="0023060E" w:rsidRPr="00F420CC" w:rsidRDefault="0023060E" w:rsidP="0023060E">
            <w:pPr>
              <w:pStyle w:val="aff5"/>
              <w:numPr>
                <w:ilvl w:val="2"/>
                <w:numId w:val="22"/>
              </w:numPr>
              <w:overflowPunct w:val="0"/>
              <w:autoSpaceDE w:val="0"/>
              <w:autoSpaceDN w:val="0"/>
              <w:adjustRightInd w:val="0"/>
              <w:spacing w:after="60" w:line="240" w:lineRule="auto"/>
              <w:textAlignment w:val="baseline"/>
              <w:rPr>
                <w:rFonts w:ascii="Times New Roman" w:hAnsi="Times New Roman" w:cs="Times New Roman"/>
                <w:sz w:val="21"/>
                <w:szCs w:val="21"/>
                <w:lang w:val="en-GB"/>
              </w:rPr>
            </w:pPr>
            <w:r w:rsidRPr="00F420CC">
              <w:rPr>
                <w:rFonts w:ascii="Times New Roman" w:eastAsia="宋体" w:hAnsi="Times New Roman" w:cs="Times New Roman"/>
                <w:sz w:val="21"/>
                <w:szCs w:val="21"/>
                <w:lang w:val="en-US"/>
              </w:rPr>
              <w:t>When SSB is configured as RS for L1-RSRP and If UE reports X2 as 0, then UE can derive L1-RSRP from cell search results and skip L1-RSRP measurement.</w:t>
            </w:r>
          </w:p>
        </w:tc>
      </w:tr>
    </w:tbl>
    <w:p w14:paraId="4D466A7D" w14:textId="77777777" w:rsidR="00A86EFE" w:rsidRPr="00F420CC" w:rsidRDefault="00A86EFE" w:rsidP="00A86EFE">
      <w:pPr>
        <w:spacing w:beforeLines="50" w:before="120" w:afterLines="50" w:after="120" w:line="240" w:lineRule="auto"/>
        <w:jc w:val="both"/>
        <w:rPr>
          <w:rFonts w:ascii="Times New Roman" w:hAnsi="Times New Roman" w:cs="Times New Roman"/>
          <w:sz w:val="21"/>
          <w:szCs w:val="21"/>
          <w:lang w:eastAsia="zh-CN"/>
        </w:rPr>
      </w:pPr>
      <w:r w:rsidRPr="00F420CC">
        <w:rPr>
          <w:rFonts w:ascii="Times New Roman" w:hAnsi="Times New Roman" w:cs="Times New Roman"/>
          <w:sz w:val="21"/>
          <w:szCs w:val="21"/>
          <w:lang w:eastAsia="zh-CN"/>
        </w:rPr>
        <w:lastRenderedPageBreak/>
        <w:t xml:space="preserve">For the case when no valid L3 measurement result is reported after SCell activation command, the UE needs to perform L3 measurement and/or L1 measurement because L1-RSRP reporting cannot be skipped to inform network the beam information of the SCell. </w:t>
      </w:r>
    </w:p>
    <w:p w14:paraId="638F2B8D" w14:textId="5747B1E2" w:rsidR="00A86EFE" w:rsidRPr="00F420CC" w:rsidRDefault="00A86EFE" w:rsidP="00BB4E87">
      <w:pPr>
        <w:spacing w:beforeLines="50" w:before="120" w:afterLines="50" w:after="120" w:line="240" w:lineRule="auto"/>
        <w:jc w:val="both"/>
        <w:rPr>
          <w:rFonts w:ascii="Times New Roman" w:hAnsi="Times New Roman" w:cs="Times New Roman"/>
          <w:sz w:val="21"/>
          <w:szCs w:val="21"/>
          <w:lang w:eastAsia="zh-CN"/>
        </w:rPr>
      </w:pPr>
      <w:r w:rsidRPr="00F420CC">
        <w:rPr>
          <w:rFonts w:ascii="Times New Roman" w:hAnsi="Times New Roman" w:cs="Times New Roman"/>
          <w:sz w:val="21"/>
          <w:szCs w:val="21"/>
          <w:lang w:eastAsia="zh-CN"/>
        </w:rPr>
        <w:t>If L3 measurement is performed without L3 part enhancement (e.g., without beam sweeping factor reduction), whether UE can report L1-RSRP based on L3 measurement is up to UE implementation.</w:t>
      </w:r>
      <w:r w:rsidR="00BB4E87" w:rsidRPr="00F420CC">
        <w:rPr>
          <w:rFonts w:ascii="Times New Roman" w:hAnsi="Times New Roman" w:cs="Times New Roman"/>
          <w:sz w:val="21"/>
          <w:szCs w:val="21"/>
          <w:lang w:eastAsia="zh-CN"/>
        </w:rPr>
        <w:t xml:space="preserve"> </w:t>
      </w:r>
      <w:r w:rsidRPr="00F420CC">
        <w:rPr>
          <w:rFonts w:ascii="Times New Roman" w:hAnsi="Times New Roman" w:cs="Times New Roman"/>
          <w:sz w:val="21"/>
          <w:szCs w:val="21"/>
          <w:lang w:eastAsia="zh-CN"/>
        </w:rPr>
        <w:t xml:space="preserve">For example, if L3 and L1 measurement are using same RS or QCLed type D RSs, UE </w:t>
      </w:r>
      <w:r w:rsidR="000840CB" w:rsidRPr="00F420CC">
        <w:rPr>
          <w:rFonts w:ascii="Times New Roman" w:hAnsi="Times New Roman" w:cs="Times New Roman"/>
          <w:sz w:val="21"/>
          <w:szCs w:val="21"/>
          <w:lang w:eastAsia="zh-CN"/>
        </w:rPr>
        <w:t>can</w:t>
      </w:r>
      <w:r w:rsidRPr="00F420CC">
        <w:rPr>
          <w:rFonts w:ascii="Times New Roman" w:hAnsi="Times New Roman" w:cs="Times New Roman"/>
          <w:sz w:val="21"/>
          <w:szCs w:val="21"/>
          <w:lang w:eastAsia="zh-CN"/>
        </w:rPr>
        <w:t xml:space="preserve"> skip L1-RSRP measurement and </w:t>
      </w:r>
      <w:r w:rsidR="00BB4E87" w:rsidRPr="00F420CC">
        <w:rPr>
          <w:rFonts w:ascii="Times New Roman" w:hAnsi="Times New Roman" w:cs="Times New Roman"/>
          <w:sz w:val="21"/>
          <w:szCs w:val="21"/>
          <w:lang w:eastAsia="zh-CN"/>
        </w:rPr>
        <w:t>drive L1-RSRP from</w:t>
      </w:r>
      <w:r w:rsidRPr="00F420CC">
        <w:rPr>
          <w:rFonts w:ascii="Times New Roman" w:hAnsi="Times New Roman" w:cs="Times New Roman"/>
          <w:sz w:val="21"/>
          <w:szCs w:val="21"/>
          <w:lang w:eastAsia="zh-CN"/>
        </w:rPr>
        <w:t xml:space="preserve"> </w:t>
      </w:r>
      <w:r w:rsidR="00BB4E87" w:rsidRPr="00F420CC">
        <w:rPr>
          <w:rFonts w:ascii="Times New Roman" w:hAnsi="Times New Roman" w:cs="Times New Roman"/>
          <w:sz w:val="21"/>
          <w:szCs w:val="21"/>
          <w:lang w:eastAsia="zh-CN"/>
        </w:rPr>
        <w:t xml:space="preserve">L3 </w:t>
      </w:r>
      <w:r w:rsidRPr="00F420CC">
        <w:rPr>
          <w:rFonts w:ascii="Times New Roman" w:hAnsi="Times New Roman" w:cs="Times New Roman"/>
          <w:sz w:val="21"/>
          <w:szCs w:val="21"/>
          <w:lang w:eastAsia="zh-CN"/>
        </w:rPr>
        <w:t xml:space="preserve">measurement result. </w:t>
      </w:r>
    </w:p>
    <w:p w14:paraId="0686A694" w14:textId="5F3CBB8C" w:rsidR="00A86EFE" w:rsidRPr="00F420CC" w:rsidRDefault="00A86EFE" w:rsidP="00A86EFE">
      <w:pPr>
        <w:spacing w:beforeLines="50" w:before="120" w:afterLines="50" w:after="120" w:line="240" w:lineRule="auto"/>
        <w:jc w:val="both"/>
        <w:rPr>
          <w:rFonts w:ascii="Times New Roman" w:hAnsi="Times New Roman" w:cs="Times New Roman"/>
          <w:b/>
          <w:sz w:val="21"/>
          <w:szCs w:val="21"/>
        </w:rPr>
      </w:pPr>
      <w:r w:rsidRPr="00F420CC">
        <w:rPr>
          <w:rFonts w:ascii="Times New Roman" w:hAnsi="Times New Roman" w:cs="Times New Roman"/>
          <w:b/>
          <w:sz w:val="21"/>
          <w:szCs w:val="21"/>
        </w:rPr>
        <w:t xml:space="preserve">Observation 1: If L3 and L1 measurement are using same RS or QCLed type D RSs, UE </w:t>
      </w:r>
      <w:r w:rsidR="000840CB" w:rsidRPr="00F420CC">
        <w:rPr>
          <w:rFonts w:ascii="Times New Roman" w:hAnsi="Times New Roman" w:cs="Times New Roman"/>
          <w:b/>
          <w:sz w:val="21"/>
          <w:szCs w:val="21"/>
        </w:rPr>
        <w:t>can</w:t>
      </w:r>
      <w:r w:rsidRPr="00F420CC">
        <w:rPr>
          <w:rFonts w:ascii="Times New Roman" w:hAnsi="Times New Roman" w:cs="Times New Roman"/>
          <w:b/>
          <w:sz w:val="21"/>
          <w:szCs w:val="21"/>
        </w:rPr>
        <w:t xml:space="preserve"> use measurement result from L3 stage for L1-RSRP reporting.</w:t>
      </w:r>
    </w:p>
    <w:p w14:paraId="76B133E2" w14:textId="4BD75436" w:rsidR="00A86EFE" w:rsidRPr="00F420CC" w:rsidRDefault="00A86EFE" w:rsidP="00A86EFE">
      <w:pPr>
        <w:spacing w:beforeLines="50" w:before="120" w:afterLines="50" w:after="120" w:line="240" w:lineRule="auto"/>
        <w:jc w:val="both"/>
        <w:rPr>
          <w:rFonts w:ascii="Times New Roman" w:hAnsi="Times New Roman" w:cs="Times New Roman"/>
          <w:b/>
          <w:sz w:val="21"/>
          <w:szCs w:val="21"/>
        </w:rPr>
      </w:pPr>
      <w:r w:rsidRPr="00F420CC">
        <w:rPr>
          <w:rFonts w:ascii="Times New Roman" w:hAnsi="Times New Roman" w:cs="Times New Roman"/>
          <w:b/>
          <w:sz w:val="21"/>
          <w:szCs w:val="21"/>
        </w:rPr>
        <w:t xml:space="preserve">Proposal </w:t>
      </w:r>
      <w:r w:rsidR="00F420CC" w:rsidRPr="00F420CC">
        <w:rPr>
          <w:rFonts w:ascii="Times New Roman" w:hAnsi="Times New Roman" w:cs="Times New Roman"/>
          <w:b/>
          <w:sz w:val="21"/>
          <w:szCs w:val="21"/>
        </w:rPr>
        <w:t>2</w:t>
      </w:r>
      <w:r w:rsidRPr="00F420CC">
        <w:rPr>
          <w:rFonts w:ascii="Times New Roman" w:hAnsi="Times New Roman" w:cs="Times New Roman"/>
          <w:b/>
          <w:sz w:val="21"/>
          <w:szCs w:val="21"/>
        </w:rPr>
        <w:t>: For the case when no valid L3 measurement result is reported after SCell activation command, if L3 measurement is performed without enhancement</w:t>
      </w:r>
      <w:r w:rsidR="00F420CC" w:rsidRPr="00F420CC">
        <w:rPr>
          <w:rFonts w:ascii="Times New Roman" w:hAnsi="Times New Roman" w:cs="Times New Roman"/>
          <w:b/>
          <w:sz w:val="21"/>
          <w:szCs w:val="21"/>
        </w:rPr>
        <w:t xml:space="preserve"> (e.g., without L3 beam sweeping factor reduction)</w:t>
      </w:r>
      <w:r w:rsidRPr="00F420CC">
        <w:rPr>
          <w:rFonts w:ascii="Times New Roman" w:hAnsi="Times New Roman" w:cs="Times New Roman"/>
          <w:b/>
          <w:sz w:val="21"/>
          <w:szCs w:val="21"/>
        </w:rPr>
        <w:t>, whether UE report L1-RSRP based on L1 or L3 measurement is up to UE implementation.</w:t>
      </w:r>
    </w:p>
    <w:p w14:paraId="4DBECAA7" w14:textId="12AB82EE" w:rsidR="00F52366" w:rsidRPr="00A86EFE" w:rsidRDefault="00F52366" w:rsidP="002D468B">
      <w:pPr>
        <w:tabs>
          <w:tab w:val="left" w:pos="1619"/>
        </w:tabs>
        <w:spacing w:line="240" w:lineRule="auto"/>
        <w:jc w:val="both"/>
        <w:rPr>
          <w:rFonts w:ascii="Times New Roman" w:eastAsia="宋体" w:hAnsi="Times New Roman" w:cs="Times New Roman"/>
          <w:b/>
          <w:sz w:val="21"/>
          <w:szCs w:val="21"/>
          <w:lang w:eastAsia="zh-CN"/>
        </w:rPr>
      </w:pPr>
    </w:p>
    <w:p w14:paraId="44D63244" w14:textId="21C84FA2" w:rsidR="007D20D2" w:rsidRPr="002D468B" w:rsidRDefault="007D20D2" w:rsidP="00B62AA4">
      <w:pPr>
        <w:pStyle w:val="1"/>
        <w:jc w:val="both"/>
        <w:rPr>
          <w:rFonts w:ascii="Times New Roman" w:hAnsi="Times New Roman"/>
        </w:rPr>
      </w:pPr>
      <w:r w:rsidRPr="002D468B">
        <w:rPr>
          <w:rFonts w:ascii="Times New Roman" w:hAnsi="Times New Roman"/>
        </w:rPr>
        <w:t>3</w:t>
      </w:r>
      <w:r w:rsidRPr="002D468B">
        <w:rPr>
          <w:rFonts w:ascii="Times New Roman" w:hAnsi="Times New Roman"/>
        </w:rPr>
        <w:tab/>
        <w:t>Conclusion</w:t>
      </w:r>
    </w:p>
    <w:p w14:paraId="00AC1E4F" w14:textId="77777777" w:rsidR="00F420CC" w:rsidRPr="00F420CC" w:rsidRDefault="00F420CC" w:rsidP="00F420CC">
      <w:pPr>
        <w:tabs>
          <w:tab w:val="left" w:pos="1619"/>
        </w:tabs>
        <w:spacing w:beforeLines="50" w:before="120" w:afterLines="50" w:after="120" w:line="240" w:lineRule="auto"/>
        <w:jc w:val="both"/>
        <w:rPr>
          <w:rFonts w:ascii="Times New Roman" w:eastAsiaTheme="minorEastAsia" w:hAnsi="Times New Roman" w:cs="Times New Roman"/>
          <w:b/>
          <w:iCs/>
          <w:sz w:val="21"/>
          <w:szCs w:val="21"/>
          <w:lang w:eastAsia="zh-CN"/>
        </w:rPr>
      </w:pPr>
      <w:r w:rsidRPr="00F420CC">
        <w:rPr>
          <w:rFonts w:ascii="Times New Roman" w:eastAsiaTheme="minorEastAsia" w:hAnsi="Times New Roman" w:cs="Times New Roman"/>
          <w:b/>
          <w:iCs/>
          <w:sz w:val="21"/>
          <w:szCs w:val="21"/>
          <w:lang w:eastAsia="zh-CN"/>
        </w:rPr>
        <w:t xml:space="preserve">Proposal 1: </w:t>
      </w:r>
      <w:r w:rsidRPr="00F420CC">
        <w:rPr>
          <w:rFonts w:ascii="Times New Roman" w:eastAsia="宋体" w:hAnsi="Times New Roman" w:cs="Times New Roman"/>
          <w:b/>
          <w:sz w:val="21"/>
          <w:szCs w:val="21"/>
        </w:rPr>
        <w:t>No need to add side condition in core requirement for valid L3 measurement result to report.</w:t>
      </w:r>
    </w:p>
    <w:p w14:paraId="0EF52E7C" w14:textId="465F5580" w:rsidR="002D48BB" w:rsidRPr="00F420CC" w:rsidRDefault="002D48BB" w:rsidP="00F420CC">
      <w:pPr>
        <w:spacing w:beforeLines="50" w:before="120" w:afterLines="50" w:after="120" w:line="240" w:lineRule="auto"/>
        <w:jc w:val="both"/>
        <w:rPr>
          <w:rFonts w:ascii="Times New Roman" w:hAnsi="Times New Roman" w:cs="Times New Roman"/>
          <w:b/>
          <w:sz w:val="21"/>
          <w:szCs w:val="21"/>
        </w:rPr>
      </w:pPr>
      <w:r w:rsidRPr="00F420CC">
        <w:rPr>
          <w:rFonts w:ascii="Times New Roman" w:hAnsi="Times New Roman" w:cs="Times New Roman"/>
          <w:b/>
          <w:sz w:val="21"/>
          <w:szCs w:val="21"/>
        </w:rPr>
        <w:t>Observation 1: If L3 and L1 measurement are using same RS or QCLed type D RSs, UE can use measurement result from L3 stage for L1-RSRP reporting.</w:t>
      </w:r>
    </w:p>
    <w:p w14:paraId="338CA8B5" w14:textId="2AD9F1B5" w:rsidR="00600B88" w:rsidRPr="00F420CC" w:rsidRDefault="002D48BB" w:rsidP="00F420CC">
      <w:pPr>
        <w:spacing w:beforeLines="50" w:before="120" w:afterLines="50" w:after="120" w:line="240" w:lineRule="auto"/>
        <w:jc w:val="both"/>
        <w:rPr>
          <w:rFonts w:ascii="Times New Roman" w:eastAsia="Calibri" w:hAnsi="Times New Roman" w:cs="Times New Roman"/>
          <w:b/>
          <w:sz w:val="21"/>
          <w:szCs w:val="21"/>
        </w:rPr>
      </w:pPr>
      <w:r w:rsidRPr="00F420CC">
        <w:rPr>
          <w:rFonts w:ascii="Times New Roman" w:hAnsi="Times New Roman" w:cs="Times New Roman"/>
          <w:b/>
          <w:sz w:val="21"/>
          <w:szCs w:val="21"/>
        </w:rPr>
        <w:t>Proposal 1: For the case when no valid L3 measurement result is reported after SCell activation command</w:t>
      </w:r>
      <w:r w:rsidRPr="00F420CC">
        <w:rPr>
          <w:rFonts w:ascii="Times New Roman" w:eastAsiaTheme="minorEastAsia" w:hAnsi="Times New Roman" w:cs="Times New Roman"/>
          <w:b/>
          <w:sz w:val="21"/>
          <w:szCs w:val="21"/>
          <w:lang w:eastAsia="zh-CN"/>
        </w:rPr>
        <w:t xml:space="preserve">, </w:t>
      </w:r>
      <w:r w:rsidRPr="00F420CC">
        <w:rPr>
          <w:rFonts w:ascii="Times New Roman" w:hAnsi="Times New Roman" w:cs="Times New Roman"/>
          <w:b/>
          <w:sz w:val="21"/>
          <w:szCs w:val="21"/>
        </w:rPr>
        <w:t>if L3 measurement is performed without L3 part enhancement, whether UE report L1-RSRP based on L1 or L3 measurement is up to UE implementation.</w:t>
      </w:r>
    </w:p>
    <w:p w14:paraId="69FA4E29" w14:textId="1F085021" w:rsidR="007D20D2" w:rsidRPr="002D468B" w:rsidRDefault="007D20D2" w:rsidP="00B62AA4">
      <w:pPr>
        <w:pStyle w:val="1"/>
        <w:jc w:val="both"/>
        <w:rPr>
          <w:rFonts w:ascii="Times New Roman" w:hAnsi="Times New Roman"/>
        </w:rPr>
      </w:pPr>
      <w:r w:rsidRPr="002D468B">
        <w:rPr>
          <w:rFonts w:ascii="Times New Roman" w:hAnsi="Times New Roman"/>
        </w:rPr>
        <w:t>4</w:t>
      </w:r>
      <w:r w:rsidRPr="002D468B">
        <w:rPr>
          <w:rFonts w:ascii="Times New Roman" w:hAnsi="Times New Roman"/>
        </w:rPr>
        <w:tab/>
        <w:t>Reference</w:t>
      </w:r>
    </w:p>
    <w:p w14:paraId="675D0A95" w14:textId="13017E12" w:rsidR="003631FF" w:rsidRPr="002D468B" w:rsidRDefault="003631FF" w:rsidP="00B62AA4">
      <w:pPr>
        <w:ind w:left="200" w:hangingChars="100" w:hanging="200"/>
        <w:jc w:val="both"/>
        <w:rPr>
          <w:rFonts w:ascii="Times New Roman" w:eastAsiaTheme="minorEastAsia" w:hAnsi="Times New Roman" w:cs="Times New Roman"/>
          <w:lang w:eastAsia="zh-CN"/>
        </w:rPr>
      </w:pPr>
      <w:r w:rsidRPr="002D468B">
        <w:rPr>
          <w:rFonts w:ascii="Times New Roman" w:eastAsiaTheme="minorEastAsia" w:hAnsi="Times New Roman" w:cs="Times New Roman"/>
          <w:lang w:eastAsia="zh-CN"/>
        </w:rPr>
        <w:t xml:space="preserve">[1] </w:t>
      </w:r>
      <w:r w:rsidR="001A101B" w:rsidRPr="002D468B">
        <w:rPr>
          <w:rFonts w:ascii="Times New Roman" w:eastAsiaTheme="minorEastAsia" w:hAnsi="Times New Roman" w:cs="Times New Roman"/>
          <w:lang w:eastAsia="zh-CN"/>
        </w:rPr>
        <w:t>R4-2314446</w:t>
      </w:r>
      <w:r w:rsidRPr="002D468B">
        <w:rPr>
          <w:rFonts w:ascii="Times New Roman" w:eastAsiaTheme="minorEastAsia" w:hAnsi="Times New Roman" w:cs="Times New Roman"/>
          <w:lang w:eastAsia="zh-CN"/>
        </w:rPr>
        <w:t xml:space="preserve">, </w:t>
      </w:r>
      <w:r w:rsidR="00EB2EE5" w:rsidRPr="002D468B">
        <w:rPr>
          <w:rFonts w:ascii="Times New Roman" w:eastAsiaTheme="minorEastAsia" w:hAnsi="Times New Roman" w:cs="Times New Roman"/>
          <w:lang w:eastAsia="zh-CN"/>
        </w:rPr>
        <w:t>WF on R18 RRM enhancement- FR2 SCell activation delay reduction</w:t>
      </w:r>
      <w:r w:rsidRPr="002D468B">
        <w:rPr>
          <w:rFonts w:ascii="Times New Roman" w:eastAsiaTheme="minorEastAsia" w:hAnsi="Times New Roman" w:cs="Times New Roman"/>
          <w:lang w:eastAsia="zh-CN"/>
        </w:rPr>
        <w:t>, Apple</w:t>
      </w:r>
    </w:p>
    <w:p w14:paraId="66EB088F" w14:textId="77DABFD3" w:rsidR="000746CA" w:rsidRPr="002D468B" w:rsidRDefault="005C6C90" w:rsidP="001A101B">
      <w:pPr>
        <w:ind w:left="200" w:hangingChars="100" w:hanging="200"/>
        <w:jc w:val="both"/>
        <w:rPr>
          <w:rFonts w:ascii="Times New Roman" w:eastAsiaTheme="minorEastAsia" w:hAnsi="Times New Roman" w:cs="Times New Roman"/>
          <w:lang w:eastAsia="zh-CN"/>
        </w:rPr>
      </w:pPr>
      <w:r w:rsidRPr="002D468B">
        <w:rPr>
          <w:rFonts w:ascii="Times New Roman" w:eastAsiaTheme="minorEastAsia" w:hAnsi="Times New Roman" w:cs="Times New Roman"/>
          <w:lang w:eastAsia="zh-CN"/>
        </w:rPr>
        <w:t xml:space="preserve">[2] </w:t>
      </w:r>
      <w:r w:rsidR="001A101B" w:rsidRPr="002D468B">
        <w:rPr>
          <w:rFonts w:ascii="Times New Roman" w:eastAsiaTheme="minorEastAsia" w:hAnsi="Times New Roman" w:cs="Times New Roman"/>
          <w:lang w:eastAsia="zh-CN"/>
        </w:rPr>
        <w:t>R4-2314338</w:t>
      </w:r>
      <w:r w:rsidR="00992C8D" w:rsidRPr="002D468B">
        <w:rPr>
          <w:rFonts w:ascii="Times New Roman" w:eastAsiaTheme="minorEastAsia" w:hAnsi="Times New Roman" w:cs="Times New Roman"/>
          <w:lang w:eastAsia="zh-CN"/>
        </w:rPr>
        <w:t xml:space="preserve">, </w:t>
      </w:r>
      <w:r w:rsidR="001A101B" w:rsidRPr="002D468B">
        <w:rPr>
          <w:rFonts w:ascii="Times New Roman" w:eastAsiaTheme="minorEastAsia" w:hAnsi="Times New Roman" w:cs="Times New Roman"/>
          <w:lang w:eastAsia="zh-CN"/>
        </w:rPr>
        <w:t>LS on FR2 unknown SCell activation enhancements</w:t>
      </w:r>
    </w:p>
    <w:sectPr w:rsidR="000746CA" w:rsidRPr="002D468B"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71B0E" w14:textId="77777777" w:rsidR="001847F5" w:rsidRDefault="001847F5" w:rsidP="00973137">
      <w:pPr>
        <w:spacing w:after="0" w:line="240" w:lineRule="auto"/>
      </w:pPr>
      <w:r>
        <w:separator/>
      </w:r>
    </w:p>
  </w:endnote>
  <w:endnote w:type="continuationSeparator" w:id="0">
    <w:p w14:paraId="53D73CCD" w14:textId="77777777" w:rsidR="001847F5" w:rsidRDefault="001847F5"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noProof/>
      </w:rPr>
      <w:t>15</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noProof/>
      </w:rPr>
      <w:t>17</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9C0037" w14:textId="77777777" w:rsidR="001847F5" w:rsidRDefault="001847F5" w:rsidP="00973137">
      <w:pPr>
        <w:spacing w:after="0" w:line="240" w:lineRule="auto"/>
      </w:pPr>
      <w:r>
        <w:separator/>
      </w:r>
    </w:p>
  </w:footnote>
  <w:footnote w:type="continuationSeparator" w:id="0">
    <w:p w14:paraId="78F7AB39" w14:textId="77777777" w:rsidR="001847F5" w:rsidRDefault="001847F5"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1918"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1CB4A15"/>
    <w:multiLevelType w:val="multilevel"/>
    <w:tmpl w:val="11CB4A15"/>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F2391A"/>
    <w:multiLevelType w:val="hybridMultilevel"/>
    <w:tmpl w:val="B9A6C448"/>
    <w:lvl w:ilvl="0" w:tplc="04090001">
      <w:start w:val="1"/>
      <w:numFmt w:val="bullet"/>
      <w:lvlText w:val=""/>
      <w:lvlJc w:val="left"/>
      <w:pPr>
        <w:ind w:left="709" w:hanging="420"/>
      </w:pPr>
      <w:rPr>
        <w:rFonts w:ascii="Symbol" w:hAnsi="Symbol" w:hint="default"/>
      </w:rPr>
    </w:lvl>
    <w:lvl w:ilvl="1" w:tplc="04090003" w:tentative="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9" w:hanging="420"/>
      </w:pPr>
      <w:rPr>
        <w:rFonts w:ascii="Wingdings" w:hAnsi="Wingdings" w:hint="default"/>
      </w:rPr>
    </w:lvl>
    <w:lvl w:ilvl="3" w:tplc="04090001" w:tentative="1">
      <w:start w:val="1"/>
      <w:numFmt w:val="bullet"/>
      <w:lvlText w:val=""/>
      <w:lvlJc w:val="left"/>
      <w:pPr>
        <w:ind w:left="1969" w:hanging="420"/>
      </w:pPr>
      <w:rPr>
        <w:rFonts w:ascii="Wingdings" w:hAnsi="Wingdings" w:hint="default"/>
      </w:rPr>
    </w:lvl>
    <w:lvl w:ilvl="4" w:tplc="04090003" w:tentative="1">
      <w:start w:val="1"/>
      <w:numFmt w:val="bullet"/>
      <w:lvlText w:val=""/>
      <w:lvlJc w:val="left"/>
      <w:pPr>
        <w:ind w:left="2389" w:hanging="420"/>
      </w:pPr>
      <w:rPr>
        <w:rFonts w:ascii="Wingdings" w:hAnsi="Wingdings" w:hint="default"/>
      </w:rPr>
    </w:lvl>
    <w:lvl w:ilvl="5" w:tplc="04090005" w:tentative="1">
      <w:start w:val="1"/>
      <w:numFmt w:val="bullet"/>
      <w:lvlText w:val=""/>
      <w:lvlJc w:val="left"/>
      <w:pPr>
        <w:ind w:left="2809" w:hanging="420"/>
      </w:pPr>
      <w:rPr>
        <w:rFonts w:ascii="Wingdings" w:hAnsi="Wingdings" w:hint="default"/>
      </w:rPr>
    </w:lvl>
    <w:lvl w:ilvl="6" w:tplc="04090001" w:tentative="1">
      <w:start w:val="1"/>
      <w:numFmt w:val="bullet"/>
      <w:lvlText w:val=""/>
      <w:lvlJc w:val="left"/>
      <w:pPr>
        <w:ind w:left="3229" w:hanging="420"/>
      </w:pPr>
      <w:rPr>
        <w:rFonts w:ascii="Wingdings" w:hAnsi="Wingdings" w:hint="default"/>
      </w:rPr>
    </w:lvl>
    <w:lvl w:ilvl="7" w:tplc="04090003" w:tentative="1">
      <w:start w:val="1"/>
      <w:numFmt w:val="bullet"/>
      <w:lvlText w:val=""/>
      <w:lvlJc w:val="left"/>
      <w:pPr>
        <w:ind w:left="3649" w:hanging="420"/>
      </w:pPr>
      <w:rPr>
        <w:rFonts w:ascii="Wingdings" w:hAnsi="Wingdings" w:hint="default"/>
      </w:rPr>
    </w:lvl>
    <w:lvl w:ilvl="8" w:tplc="04090005" w:tentative="1">
      <w:start w:val="1"/>
      <w:numFmt w:val="bullet"/>
      <w:lvlText w:val=""/>
      <w:lvlJc w:val="left"/>
      <w:pPr>
        <w:ind w:left="4069" w:hanging="420"/>
      </w:pPr>
      <w:rPr>
        <w:rFonts w:ascii="Wingdings" w:hAnsi="Wingdings" w:hint="default"/>
      </w:r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5100C09"/>
    <w:multiLevelType w:val="hybridMultilevel"/>
    <w:tmpl w:val="ECA297AC"/>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F9243F"/>
    <w:multiLevelType w:val="multilevel"/>
    <w:tmpl w:val="2FF9243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8A3130C"/>
    <w:multiLevelType w:val="multilevel"/>
    <w:tmpl w:val="E3049A8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D1729B2"/>
    <w:multiLevelType w:val="hybridMultilevel"/>
    <w:tmpl w:val="A628F55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8B3FAC"/>
    <w:multiLevelType w:val="multilevel"/>
    <w:tmpl w:val="BA0E5506"/>
    <w:lvl w:ilvl="0">
      <w:start w:val="302"/>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2"/>
  </w:num>
  <w:num w:numId="2">
    <w:abstractNumId w:val="14"/>
  </w:num>
  <w:num w:numId="3">
    <w:abstractNumId w:val="3"/>
  </w:num>
  <w:num w:numId="4">
    <w:abstractNumId w:val="11"/>
  </w:num>
  <w:num w:numId="5">
    <w:abstractNumId w:val="7"/>
  </w:num>
  <w:num w:numId="6">
    <w:abstractNumId w:val="27"/>
  </w:num>
  <w:num w:numId="7">
    <w:abstractNumId w:val="0"/>
  </w:num>
  <w:num w:numId="8">
    <w:abstractNumId w:val="33"/>
  </w:num>
  <w:num w:numId="9">
    <w:abstractNumId w:val="20"/>
  </w:num>
  <w:num w:numId="10">
    <w:abstractNumId w:val="17"/>
  </w:num>
  <w:num w:numId="11">
    <w:abstractNumId w:val="22"/>
  </w:num>
  <w:num w:numId="12">
    <w:abstractNumId w:val="23"/>
  </w:num>
  <w:num w:numId="13">
    <w:abstractNumId w:val="5"/>
  </w:num>
  <w:num w:numId="14">
    <w:abstractNumId w:val="2"/>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8"/>
  </w:num>
  <w:num w:numId="18">
    <w:abstractNumId w:val="19"/>
  </w:num>
  <w:num w:numId="19">
    <w:abstractNumId w:val="18"/>
  </w:num>
  <w:num w:numId="20">
    <w:abstractNumId w:val="8"/>
  </w:num>
  <w:num w:numId="21">
    <w:abstractNumId w:val="1"/>
  </w:num>
  <w:num w:numId="22">
    <w:abstractNumId w:val="25"/>
  </w:num>
  <w:num w:numId="23">
    <w:abstractNumId w:val="12"/>
  </w:num>
  <w:num w:numId="24">
    <w:abstractNumId w:val="16"/>
  </w:num>
  <w:num w:numId="25">
    <w:abstractNumId w:val="16"/>
  </w:num>
  <w:num w:numId="26">
    <w:abstractNumId w:val="16"/>
  </w:num>
  <w:num w:numId="27">
    <w:abstractNumId w:val="16"/>
  </w:num>
  <w:num w:numId="28">
    <w:abstractNumId w:val="16"/>
  </w:num>
  <w:num w:numId="29">
    <w:abstractNumId w:val="25"/>
  </w:num>
  <w:num w:numId="30">
    <w:abstractNumId w:val="6"/>
  </w:num>
  <w:num w:numId="31">
    <w:abstractNumId w:val="16"/>
  </w:num>
  <w:num w:numId="32">
    <w:abstractNumId w:val="15"/>
  </w:num>
  <w:num w:numId="33">
    <w:abstractNumId w:val="26"/>
  </w:num>
  <w:num w:numId="34">
    <w:abstractNumId w:val="30"/>
  </w:num>
  <w:num w:numId="35">
    <w:abstractNumId w:val="13"/>
  </w:num>
  <w:num w:numId="36">
    <w:abstractNumId w:val="31"/>
  </w:num>
  <w:num w:numId="37">
    <w:abstractNumId w:val="4"/>
  </w:num>
  <w:num w:numId="38">
    <w:abstractNumId w:val="16"/>
  </w:num>
  <w:num w:numId="39">
    <w:abstractNumId w:val="29"/>
  </w:num>
  <w:num w:numId="40">
    <w:abstractNumId w:val="9"/>
  </w:num>
  <w:num w:numId="41">
    <w:abstractNumId w:val="10"/>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260FB"/>
    <w:rsid w:val="0003123C"/>
    <w:rsid w:val="000314EE"/>
    <w:rsid w:val="000325B8"/>
    <w:rsid w:val="00034C15"/>
    <w:rsid w:val="000365FA"/>
    <w:rsid w:val="00036874"/>
    <w:rsid w:val="00036ABA"/>
    <w:rsid w:val="00036BA1"/>
    <w:rsid w:val="00036D55"/>
    <w:rsid w:val="00040C87"/>
    <w:rsid w:val="000422E2"/>
    <w:rsid w:val="00042F22"/>
    <w:rsid w:val="00043798"/>
    <w:rsid w:val="000444EF"/>
    <w:rsid w:val="0004784D"/>
    <w:rsid w:val="00047928"/>
    <w:rsid w:val="00052A07"/>
    <w:rsid w:val="000534E3"/>
    <w:rsid w:val="000542B2"/>
    <w:rsid w:val="00055BF8"/>
    <w:rsid w:val="0005606A"/>
    <w:rsid w:val="00057117"/>
    <w:rsid w:val="00057F3A"/>
    <w:rsid w:val="00057F98"/>
    <w:rsid w:val="000616E7"/>
    <w:rsid w:val="00062024"/>
    <w:rsid w:val="000637AB"/>
    <w:rsid w:val="000637B8"/>
    <w:rsid w:val="0006487E"/>
    <w:rsid w:val="0006533F"/>
    <w:rsid w:val="00065E1A"/>
    <w:rsid w:val="00070721"/>
    <w:rsid w:val="00071415"/>
    <w:rsid w:val="00072A01"/>
    <w:rsid w:val="00073896"/>
    <w:rsid w:val="0007405A"/>
    <w:rsid w:val="000746CA"/>
    <w:rsid w:val="000774BA"/>
    <w:rsid w:val="0007755B"/>
    <w:rsid w:val="00077C4E"/>
    <w:rsid w:val="00077E5F"/>
    <w:rsid w:val="0008036A"/>
    <w:rsid w:val="00081AE6"/>
    <w:rsid w:val="000826F4"/>
    <w:rsid w:val="000840CB"/>
    <w:rsid w:val="0008458F"/>
    <w:rsid w:val="000855EB"/>
    <w:rsid w:val="00085B52"/>
    <w:rsid w:val="00086574"/>
    <w:rsid w:val="000866F2"/>
    <w:rsid w:val="00086CE8"/>
    <w:rsid w:val="000878BE"/>
    <w:rsid w:val="0009009F"/>
    <w:rsid w:val="00091557"/>
    <w:rsid w:val="00091C74"/>
    <w:rsid w:val="000924C1"/>
    <w:rsid w:val="000924F0"/>
    <w:rsid w:val="00092A1E"/>
    <w:rsid w:val="00093474"/>
    <w:rsid w:val="0009510F"/>
    <w:rsid w:val="00096896"/>
    <w:rsid w:val="00096CFB"/>
    <w:rsid w:val="000A1B7B"/>
    <w:rsid w:val="000A1B90"/>
    <w:rsid w:val="000A2D7B"/>
    <w:rsid w:val="000A56F2"/>
    <w:rsid w:val="000A5DA1"/>
    <w:rsid w:val="000A77D5"/>
    <w:rsid w:val="000B0FF3"/>
    <w:rsid w:val="000B1469"/>
    <w:rsid w:val="000B2719"/>
    <w:rsid w:val="000B3A8F"/>
    <w:rsid w:val="000B4AB9"/>
    <w:rsid w:val="000B58C3"/>
    <w:rsid w:val="000B61E9"/>
    <w:rsid w:val="000B63CD"/>
    <w:rsid w:val="000C10A8"/>
    <w:rsid w:val="000C165A"/>
    <w:rsid w:val="000C2E19"/>
    <w:rsid w:val="000C3C72"/>
    <w:rsid w:val="000D09D3"/>
    <w:rsid w:val="000D0D07"/>
    <w:rsid w:val="000D1E80"/>
    <w:rsid w:val="000D2D82"/>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2199"/>
    <w:rsid w:val="001137A3"/>
    <w:rsid w:val="00113CF4"/>
    <w:rsid w:val="00113E77"/>
    <w:rsid w:val="001153EA"/>
    <w:rsid w:val="00115643"/>
    <w:rsid w:val="00116765"/>
    <w:rsid w:val="0011719E"/>
    <w:rsid w:val="001219F5"/>
    <w:rsid w:val="00121A20"/>
    <w:rsid w:val="0012377F"/>
    <w:rsid w:val="00124036"/>
    <w:rsid w:val="00124314"/>
    <w:rsid w:val="001247B9"/>
    <w:rsid w:val="00126B4A"/>
    <w:rsid w:val="001301BA"/>
    <w:rsid w:val="00132FD0"/>
    <w:rsid w:val="00133E2E"/>
    <w:rsid w:val="001344C0"/>
    <w:rsid w:val="001346FA"/>
    <w:rsid w:val="001351E3"/>
    <w:rsid w:val="00135252"/>
    <w:rsid w:val="00135CDA"/>
    <w:rsid w:val="00136401"/>
    <w:rsid w:val="00137AB5"/>
    <w:rsid w:val="00137F0B"/>
    <w:rsid w:val="00140191"/>
    <w:rsid w:val="00140AC1"/>
    <w:rsid w:val="00146884"/>
    <w:rsid w:val="00147569"/>
    <w:rsid w:val="00151CE9"/>
    <w:rsid w:val="00151E23"/>
    <w:rsid w:val="00152420"/>
    <w:rsid w:val="001526E0"/>
    <w:rsid w:val="001551B5"/>
    <w:rsid w:val="001559B8"/>
    <w:rsid w:val="001560FB"/>
    <w:rsid w:val="00156AF7"/>
    <w:rsid w:val="00161117"/>
    <w:rsid w:val="001613C6"/>
    <w:rsid w:val="001659C1"/>
    <w:rsid w:val="0017094C"/>
    <w:rsid w:val="00171CFC"/>
    <w:rsid w:val="001724C9"/>
    <w:rsid w:val="001725A4"/>
    <w:rsid w:val="0017267E"/>
    <w:rsid w:val="00173A8E"/>
    <w:rsid w:val="00174589"/>
    <w:rsid w:val="0017502C"/>
    <w:rsid w:val="00175B48"/>
    <w:rsid w:val="00176E14"/>
    <w:rsid w:val="0017774C"/>
    <w:rsid w:val="0018143F"/>
    <w:rsid w:val="00181FF8"/>
    <w:rsid w:val="001847F5"/>
    <w:rsid w:val="0018604C"/>
    <w:rsid w:val="0018640B"/>
    <w:rsid w:val="001864CE"/>
    <w:rsid w:val="00186502"/>
    <w:rsid w:val="00190AC1"/>
    <w:rsid w:val="001924F1"/>
    <w:rsid w:val="00192796"/>
    <w:rsid w:val="00192CE7"/>
    <w:rsid w:val="0019341A"/>
    <w:rsid w:val="00197DF9"/>
    <w:rsid w:val="001A0415"/>
    <w:rsid w:val="001A101B"/>
    <w:rsid w:val="001A1987"/>
    <w:rsid w:val="001A2564"/>
    <w:rsid w:val="001A2A85"/>
    <w:rsid w:val="001A6173"/>
    <w:rsid w:val="001A63C3"/>
    <w:rsid w:val="001A6524"/>
    <w:rsid w:val="001A6CBA"/>
    <w:rsid w:val="001A73DC"/>
    <w:rsid w:val="001B0D97"/>
    <w:rsid w:val="001B1AFD"/>
    <w:rsid w:val="001B5A5D"/>
    <w:rsid w:val="001B5EE1"/>
    <w:rsid w:val="001B6FE0"/>
    <w:rsid w:val="001C07BE"/>
    <w:rsid w:val="001C1CE5"/>
    <w:rsid w:val="001C2754"/>
    <w:rsid w:val="001C2D6F"/>
    <w:rsid w:val="001C3D2A"/>
    <w:rsid w:val="001C4E97"/>
    <w:rsid w:val="001C57DF"/>
    <w:rsid w:val="001C6A0A"/>
    <w:rsid w:val="001C6E2E"/>
    <w:rsid w:val="001D083E"/>
    <w:rsid w:val="001D1104"/>
    <w:rsid w:val="001D3361"/>
    <w:rsid w:val="001D51BA"/>
    <w:rsid w:val="001D53E7"/>
    <w:rsid w:val="001D6342"/>
    <w:rsid w:val="001D6839"/>
    <w:rsid w:val="001D6D53"/>
    <w:rsid w:val="001E0204"/>
    <w:rsid w:val="001E0254"/>
    <w:rsid w:val="001E5749"/>
    <w:rsid w:val="001E58E2"/>
    <w:rsid w:val="001E6DF7"/>
    <w:rsid w:val="001E77D8"/>
    <w:rsid w:val="001E7AED"/>
    <w:rsid w:val="001F0EA6"/>
    <w:rsid w:val="001F15AF"/>
    <w:rsid w:val="001F27C7"/>
    <w:rsid w:val="001F3916"/>
    <w:rsid w:val="001F54C5"/>
    <w:rsid w:val="001F5ADD"/>
    <w:rsid w:val="001F5B16"/>
    <w:rsid w:val="001F662C"/>
    <w:rsid w:val="001F7074"/>
    <w:rsid w:val="00200490"/>
    <w:rsid w:val="00200BD3"/>
    <w:rsid w:val="00201102"/>
    <w:rsid w:val="00201F3A"/>
    <w:rsid w:val="00203F96"/>
    <w:rsid w:val="002069B2"/>
    <w:rsid w:val="00207FA3"/>
    <w:rsid w:val="002100F8"/>
    <w:rsid w:val="00212CFB"/>
    <w:rsid w:val="00214C27"/>
    <w:rsid w:val="00214DA8"/>
    <w:rsid w:val="00215423"/>
    <w:rsid w:val="002158FA"/>
    <w:rsid w:val="00220600"/>
    <w:rsid w:val="0022110E"/>
    <w:rsid w:val="002224D2"/>
    <w:rsid w:val="002224DB"/>
    <w:rsid w:val="00223FCB"/>
    <w:rsid w:val="002245EC"/>
    <w:rsid w:val="002252B8"/>
    <w:rsid w:val="002252C3"/>
    <w:rsid w:val="00225C54"/>
    <w:rsid w:val="00227061"/>
    <w:rsid w:val="0023060E"/>
    <w:rsid w:val="00230765"/>
    <w:rsid w:val="00230D18"/>
    <w:rsid w:val="002319E4"/>
    <w:rsid w:val="00231C2A"/>
    <w:rsid w:val="002323F1"/>
    <w:rsid w:val="00232E88"/>
    <w:rsid w:val="002330B0"/>
    <w:rsid w:val="00233E43"/>
    <w:rsid w:val="00235632"/>
    <w:rsid w:val="00235872"/>
    <w:rsid w:val="00241559"/>
    <w:rsid w:val="002418D1"/>
    <w:rsid w:val="002435B3"/>
    <w:rsid w:val="002458EB"/>
    <w:rsid w:val="00246DAA"/>
    <w:rsid w:val="002500C8"/>
    <w:rsid w:val="00255738"/>
    <w:rsid w:val="00257543"/>
    <w:rsid w:val="00260571"/>
    <w:rsid w:val="0026072B"/>
    <w:rsid w:val="002617E7"/>
    <w:rsid w:val="0026298B"/>
    <w:rsid w:val="00264228"/>
    <w:rsid w:val="00264334"/>
    <w:rsid w:val="0026473E"/>
    <w:rsid w:val="002652AD"/>
    <w:rsid w:val="00265513"/>
    <w:rsid w:val="00266214"/>
    <w:rsid w:val="002668CB"/>
    <w:rsid w:val="002679C0"/>
    <w:rsid w:val="00267C83"/>
    <w:rsid w:val="0027144F"/>
    <w:rsid w:val="00271813"/>
    <w:rsid w:val="00271F3A"/>
    <w:rsid w:val="00272E15"/>
    <w:rsid w:val="00273278"/>
    <w:rsid w:val="00273630"/>
    <w:rsid w:val="002737F4"/>
    <w:rsid w:val="0027715B"/>
    <w:rsid w:val="002805F5"/>
    <w:rsid w:val="00280751"/>
    <w:rsid w:val="00280AC8"/>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626"/>
    <w:rsid w:val="002A1D4E"/>
    <w:rsid w:val="002A23A7"/>
    <w:rsid w:val="002A2869"/>
    <w:rsid w:val="002A5CD0"/>
    <w:rsid w:val="002A6BA2"/>
    <w:rsid w:val="002B06A6"/>
    <w:rsid w:val="002B24D6"/>
    <w:rsid w:val="002B3021"/>
    <w:rsid w:val="002B54AD"/>
    <w:rsid w:val="002B57F1"/>
    <w:rsid w:val="002B654E"/>
    <w:rsid w:val="002B742D"/>
    <w:rsid w:val="002C2F52"/>
    <w:rsid w:val="002C3D5F"/>
    <w:rsid w:val="002C4090"/>
    <w:rsid w:val="002C41E6"/>
    <w:rsid w:val="002C5E70"/>
    <w:rsid w:val="002D071A"/>
    <w:rsid w:val="002D34B2"/>
    <w:rsid w:val="002D3963"/>
    <w:rsid w:val="002D3FC9"/>
    <w:rsid w:val="002D468B"/>
    <w:rsid w:val="002D48B0"/>
    <w:rsid w:val="002D48BB"/>
    <w:rsid w:val="002D5B37"/>
    <w:rsid w:val="002D5C98"/>
    <w:rsid w:val="002D7637"/>
    <w:rsid w:val="002E17F2"/>
    <w:rsid w:val="002E392C"/>
    <w:rsid w:val="002E5383"/>
    <w:rsid w:val="002E5761"/>
    <w:rsid w:val="002E7850"/>
    <w:rsid w:val="002E7CAE"/>
    <w:rsid w:val="002E7D19"/>
    <w:rsid w:val="002F13E4"/>
    <w:rsid w:val="002F2771"/>
    <w:rsid w:val="002F277C"/>
    <w:rsid w:val="002F37A9"/>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2C9F"/>
    <w:rsid w:val="00323ADA"/>
    <w:rsid w:val="003247D9"/>
    <w:rsid w:val="00324D23"/>
    <w:rsid w:val="003255A9"/>
    <w:rsid w:val="0033117C"/>
    <w:rsid w:val="00331325"/>
    <w:rsid w:val="00331751"/>
    <w:rsid w:val="0033267E"/>
    <w:rsid w:val="00334579"/>
    <w:rsid w:val="00335858"/>
    <w:rsid w:val="00336BDA"/>
    <w:rsid w:val="003372DB"/>
    <w:rsid w:val="00337A09"/>
    <w:rsid w:val="00337E40"/>
    <w:rsid w:val="003422E4"/>
    <w:rsid w:val="00342BD7"/>
    <w:rsid w:val="00345464"/>
    <w:rsid w:val="00346DB5"/>
    <w:rsid w:val="003477B1"/>
    <w:rsid w:val="003533A2"/>
    <w:rsid w:val="00357380"/>
    <w:rsid w:val="003602D9"/>
    <w:rsid w:val="003604CE"/>
    <w:rsid w:val="00361A42"/>
    <w:rsid w:val="00361E49"/>
    <w:rsid w:val="003631FF"/>
    <w:rsid w:val="00363800"/>
    <w:rsid w:val="00365F74"/>
    <w:rsid w:val="00366442"/>
    <w:rsid w:val="00370E47"/>
    <w:rsid w:val="003742AC"/>
    <w:rsid w:val="00374C0A"/>
    <w:rsid w:val="00375BFA"/>
    <w:rsid w:val="00376D54"/>
    <w:rsid w:val="00377CE1"/>
    <w:rsid w:val="0038389C"/>
    <w:rsid w:val="00384F89"/>
    <w:rsid w:val="00385BF0"/>
    <w:rsid w:val="00386026"/>
    <w:rsid w:val="003870F3"/>
    <w:rsid w:val="00387EBF"/>
    <w:rsid w:val="00390C48"/>
    <w:rsid w:val="00392C6A"/>
    <w:rsid w:val="003939FF"/>
    <w:rsid w:val="00395CD3"/>
    <w:rsid w:val="00395E15"/>
    <w:rsid w:val="00397775"/>
    <w:rsid w:val="003A0301"/>
    <w:rsid w:val="003A0A2C"/>
    <w:rsid w:val="003A2223"/>
    <w:rsid w:val="003A2A0F"/>
    <w:rsid w:val="003A45A1"/>
    <w:rsid w:val="003A5B0A"/>
    <w:rsid w:val="003A611A"/>
    <w:rsid w:val="003A6BAC"/>
    <w:rsid w:val="003A6BE2"/>
    <w:rsid w:val="003A70A4"/>
    <w:rsid w:val="003A7EF3"/>
    <w:rsid w:val="003B159C"/>
    <w:rsid w:val="003B31CD"/>
    <w:rsid w:val="003B31F9"/>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E15FA"/>
    <w:rsid w:val="003E198B"/>
    <w:rsid w:val="003E2781"/>
    <w:rsid w:val="003E3731"/>
    <w:rsid w:val="003E3E8D"/>
    <w:rsid w:val="003E48AA"/>
    <w:rsid w:val="003E55E4"/>
    <w:rsid w:val="003E74E3"/>
    <w:rsid w:val="003E7653"/>
    <w:rsid w:val="003F05C7"/>
    <w:rsid w:val="003F2B15"/>
    <w:rsid w:val="003F2CD4"/>
    <w:rsid w:val="003F5618"/>
    <w:rsid w:val="003F6105"/>
    <w:rsid w:val="003F6BBE"/>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2BA"/>
    <w:rsid w:val="00416FFB"/>
    <w:rsid w:val="00420011"/>
    <w:rsid w:val="00420A1B"/>
    <w:rsid w:val="00420F8A"/>
    <w:rsid w:val="00421105"/>
    <w:rsid w:val="00422AA4"/>
    <w:rsid w:val="00423830"/>
    <w:rsid w:val="004242F4"/>
    <w:rsid w:val="00424722"/>
    <w:rsid w:val="004253EB"/>
    <w:rsid w:val="00425961"/>
    <w:rsid w:val="00427248"/>
    <w:rsid w:val="0043056D"/>
    <w:rsid w:val="00431406"/>
    <w:rsid w:val="004337CA"/>
    <w:rsid w:val="00435713"/>
    <w:rsid w:val="00437447"/>
    <w:rsid w:val="00441208"/>
    <w:rsid w:val="00441A92"/>
    <w:rsid w:val="004431DC"/>
    <w:rsid w:val="00444F56"/>
    <w:rsid w:val="00446488"/>
    <w:rsid w:val="004517AA"/>
    <w:rsid w:val="00452CAC"/>
    <w:rsid w:val="004556B4"/>
    <w:rsid w:val="00457565"/>
    <w:rsid w:val="00457B71"/>
    <w:rsid w:val="0046446A"/>
    <w:rsid w:val="00464689"/>
    <w:rsid w:val="00466439"/>
    <w:rsid w:val="0046685E"/>
    <w:rsid w:val="004669E2"/>
    <w:rsid w:val="0046751B"/>
    <w:rsid w:val="00470C31"/>
    <w:rsid w:val="0047189E"/>
    <w:rsid w:val="00471DE0"/>
    <w:rsid w:val="00472149"/>
    <w:rsid w:val="004734D0"/>
    <w:rsid w:val="004748A8"/>
    <w:rsid w:val="0047556B"/>
    <w:rsid w:val="004762AF"/>
    <w:rsid w:val="00476C5B"/>
    <w:rsid w:val="00477768"/>
    <w:rsid w:val="004777D1"/>
    <w:rsid w:val="004819CD"/>
    <w:rsid w:val="00481BCC"/>
    <w:rsid w:val="0048563C"/>
    <w:rsid w:val="00492BC5"/>
    <w:rsid w:val="00492D1E"/>
    <w:rsid w:val="00493595"/>
    <w:rsid w:val="004940BE"/>
    <w:rsid w:val="004964F1"/>
    <w:rsid w:val="004A16BC"/>
    <w:rsid w:val="004A2B94"/>
    <w:rsid w:val="004A3CE7"/>
    <w:rsid w:val="004A4B05"/>
    <w:rsid w:val="004A5ECC"/>
    <w:rsid w:val="004B08A1"/>
    <w:rsid w:val="004B2182"/>
    <w:rsid w:val="004B27D8"/>
    <w:rsid w:val="004B54B0"/>
    <w:rsid w:val="004B6F6A"/>
    <w:rsid w:val="004B7C0C"/>
    <w:rsid w:val="004C09EA"/>
    <w:rsid w:val="004C3898"/>
    <w:rsid w:val="004C5315"/>
    <w:rsid w:val="004C5E29"/>
    <w:rsid w:val="004D0765"/>
    <w:rsid w:val="004D0E5F"/>
    <w:rsid w:val="004D176B"/>
    <w:rsid w:val="004D36B1"/>
    <w:rsid w:val="004D3C14"/>
    <w:rsid w:val="004D7EBD"/>
    <w:rsid w:val="004E2680"/>
    <w:rsid w:val="004E28F9"/>
    <w:rsid w:val="004E4310"/>
    <w:rsid w:val="004E462E"/>
    <w:rsid w:val="004E56DC"/>
    <w:rsid w:val="004E6981"/>
    <w:rsid w:val="004E759E"/>
    <w:rsid w:val="004E76F4"/>
    <w:rsid w:val="004F0B4E"/>
    <w:rsid w:val="004F0B6C"/>
    <w:rsid w:val="004F1D6F"/>
    <w:rsid w:val="004F2078"/>
    <w:rsid w:val="004F2401"/>
    <w:rsid w:val="004F4DA3"/>
    <w:rsid w:val="004F7715"/>
    <w:rsid w:val="004F78B3"/>
    <w:rsid w:val="00500B84"/>
    <w:rsid w:val="00500ECE"/>
    <w:rsid w:val="005020C0"/>
    <w:rsid w:val="00502847"/>
    <w:rsid w:val="00506557"/>
    <w:rsid w:val="0050677A"/>
    <w:rsid w:val="00507322"/>
    <w:rsid w:val="005108D8"/>
    <w:rsid w:val="005116F9"/>
    <w:rsid w:val="00512074"/>
    <w:rsid w:val="005123D1"/>
    <w:rsid w:val="0051387C"/>
    <w:rsid w:val="005153A7"/>
    <w:rsid w:val="005219CF"/>
    <w:rsid w:val="00522636"/>
    <w:rsid w:val="0052579A"/>
    <w:rsid w:val="00534B59"/>
    <w:rsid w:val="0053579D"/>
    <w:rsid w:val="00535D9C"/>
    <w:rsid w:val="00535F91"/>
    <w:rsid w:val="00536759"/>
    <w:rsid w:val="00536961"/>
    <w:rsid w:val="00537C62"/>
    <w:rsid w:val="005400EF"/>
    <w:rsid w:val="0054046B"/>
    <w:rsid w:val="00542EB7"/>
    <w:rsid w:val="0054333D"/>
    <w:rsid w:val="0054399F"/>
    <w:rsid w:val="00543C3E"/>
    <w:rsid w:val="00545019"/>
    <w:rsid w:val="00545194"/>
    <w:rsid w:val="00546970"/>
    <w:rsid w:val="00546BE2"/>
    <w:rsid w:val="00547609"/>
    <w:rsid w:val="00551CC4"/>
    <w:rsid w:val="005537C9"/>
    <w:rsid w:val="00554E19"/>
    <w:rsid w:val="005564B9"/>
    <w:rsid w:val="0056121F"/>
    <w:rsid w:val="005636C6"/>
    <w:rsid w:val="0057058C"/>
    <w:rsid w:val="00571466"/>
    <w:rsid w:val="00572505"/>
    <w:rsid w:val="00573D53"/>
    <w:rsid w:val="0057607D"/>
    <w:rsid w:val="00582153"/>
    <w:rsid w:val="00582809"/>
    <w:rsid w:val="00582C26"/>
    <w:rsid w:val="00584F09"/>
    <w:rsid w:val="005875AA"/>
    <w:rsid w:val="0058798C"/>
    <w:rsid w:val="005900FA"/>
    <w:rsid w:val="0059134B"/>
    <w:rsid w:val="005935A4"/>
    <w:rsid w:val="005947BA"/>
    <w:rsid w:val="005948C2"/>
    <w:rsid w:val="00595C59"/>
    <w:rsid w:val="00595DCA"/>
    <w:rsid w:val="0059779B"/>
    <w:rsid w:val="005A1138"/>
    <w:rsid w:val="005A114D"/>
    <w:rsid w:val="005A209A"/>
    <w:rsid w:val="005A33C0"/>
    <w:rsid w:val="005A3C64"/>
    <w:rsid w:val="005A3D33"/>
    <w:rsid w:val="005A3D8C"/>
    <w:rsid w:val="005A4CEE"/>
    <w:rsid w:val="005A6592"/>
    <w:rsid w:val="005A662D"/>
    <w:rsid w:val="005A7B7E"/>
    <w:rsid w:val="005B1409"/>
    <w:rsid w:val="005B1E3A"/>
    <w:rsid w:val="005B2D57"/>
    <w:rsid w:val="005B35D7"/>
    <w:rsid w:val="005B392A"/>
    <w:rsid w:val="005B3AA3"/>
    <w:rsid w:val="005B4C3E"/>
    <w:rsid w:val="005B64F8"/>
    <w:rsid w:val="005B6F83"/>
    <w:rsid w:val="005C426F"/>
    <w:rsid w:val="005C4DEE"/>
    <w:rsid w:val="005C4EFC"/>
    <w:rsid w:val="005C6C90"/>
    <w:rsid w:val="005C74FB"/>
    <w:rsid w:val="005C7B3A"/>
    <w:rsid w:val="005C7C0B"/>
    <w:rsid w:val="005D0156"/>
    <w:rsid w:val="005D0F2B"/>
    <w:rsid w:val="005D1602"/>
    <w:rsid w:val="005D1F0A"/>
    <w:rsid w:val="005D24B5"/>
    <w:rsid w:val="005D2BF5"/>
    <w:rsid w:val="005D4F4C"/>
    <w:rsid w:val="005D60A7"/>
    <w:rsid w:val="005D67DA"/>
    <w:rsid w:val="005D6F87"/>
    <w:rsid w:val="005D7068"/>
    <w:rsid w:val="005E2B45"/>
    <w:rsid w:val="005E385F"/>
    <w:rsid w:val="005E3FF5"/>
    <w:rsid w:val="005E4AC8"/>
    <w:rsid w:val="005E4B32"/>
    <w:rsid w:val="005E4BB0"/>
    <w:rsid w:val="005E5B81"/>
    <w:rsid w:val="005E5E7F"/>
    <w:rsid w:val="005F034C"/>
    <w:rsid w:val="005F1411"/>
    <w:rsid w:val="005F2228"/>
    <w:rsid w:val="005F2CB1"/>
    <w:rsid w:val="005F3025"/>
    <w:rsid w:val="005F309B"/>
    <w:rsid w:val="005F618C"/>
    <w:rsid w:val="005F645D"/>
    <w:rsid w:val="005F65EF"/>
    <w:rsid w:val="005F70BD"/>
    <w:rsid w:val="00600739"/>
    <w:rsid w:val="00600B88"/>
    <w:rsid w:val="00600D8E"/>
    <w:rsid w:val="0060283C"/>
    <w:rsid w:val="00603C0A"/>
    <w:rsid w:val="00604BFC"/>
    <w:rsid w:val="00604CAE"/>
    <w:rsid w:val="00604F14"/>
    <w:rsid w:val="0060574B"/>
    <w:rsid w:val="00605A11"/>
    <w:rsid w:val="00606E6A"/>
    <w:rsid w:val="0061073D"/>
    <w:rsid w:val="00611B83"/>
    <w:rsid w:val="00613023"/>
    <w:rsid w:val="00613257"/>
    <w:rsid w:val="00613FBA"/>
    <w:rsid w:val="006148DB"/>
    <w:rsid w:val="00615587"/>
    <w:rsid w:val="00620A71"/>
    <w:rsid w:val="00620D80"/>
    <w:rsid w:val="0062171A"/>
    <w:rsid w:val="006234A6"/>
    <w:rsid w:val="0062355D"/>
    <w:rsid w:val="00623C19"/>
    <w:rsid w:val="00625A35"/>
    <w:rsid w:val="00625E0A"/>
    <w:rsid w:val="006270D7"/>
    <w:rsid w:val="00630001"/>
    <w:rsid w:val="006311B3"/>
    <w:rsid w:val="006316DB"/>
    <w:rsid w:val="0063284C"/>
    <w:rsid w:val="00636398"/>
    <w:rsid w:val="006368D3"/>
    <w:rsid w:val="00637221"/>
    <w:rsid w:val="006377EC"/>
    <w:rsid w:val="00640577"/>
    <w:rsid w:val="0064151F"/>
    <w:rsid w:val="00641533"/>
    <w:rsid w:val="0064208D"/>
    <w:rsid w:val="00643475"/>
    <w:rsid w:val="0064396A"/>
    <w:rsid w:val="0064624E"/>
    <w:rsid w:val="00646FCA"/>
    <w:rsid w:val="00650238"/>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218F"/>
    <w:rsid w:val="00672739"/>
    <w:rsid w:val="006741F2"/>
    <w:rsid w:val="00674CC3"/>
    <w:rsid w:val="0067510A"/>
    <w:rsid w:val="0067553F"/>
    <w:rsid w:val="00675C72"/>
    <w:rsid w:val="006771F9"/>
    <w:rsid w:val="006776D7"/>
    <w:rsid w:val="00681003"/>
    <w:rsid w:val="006817C9"/>
    <w:rsid w:val="00683ECE"/>
    <w:rsid w:val="00690633"/>
    <w:rsid w:val="00690A5B"/>
    <w:rsid w:val="00691026"/>
    <w:rsid w:val="006910D9"/>
    <w:rsid w:val="00694572"/>
    <w:rsid w:val="00695FC2"/>
    <w:rsid w:val="00696496"/>
    <w:rsid w:val="00696949"/>
    <w:rsid w:val="00697052"/>
    <w:rsid w:val="006A0848"/>
    <w:rsid w:val="006A46FB"/>
    <w:rsid w:val="006A5048"/>
    <w:rsid w:val="006A5B11"/>
    <w:rsid w:val="006A5E28"/>
    <w:rsid w:val="006A697B"/>
    <w:rsid w:val="006A795D"/>
    <w:rsid w:val="006A7AFF"/>
    <w:rsid w:val="006A7C13"/>
    <w:rsid w:val="006B0F67"/>
    <w:rsid w:val="006B16C9"/>
    <w:rsid w:val="006B1816"/>
    <w:rsid w:val="006B2099"/>
    <w:rsid w:val="006B3466"/>
    <w:rsid w:val="006B50CF"/>
    <w:rsid w:val="006B5C38"/>
    <w:rsid w:val="006B657A"/>
    <w:rsid w:val="006B73BA"/>
    <w:rsid w:val="006C03B8"/>
    <w:rsid w:val="006C2602"/>
    <w:rsid w:val="006C36DC"/>
    <w:rsid w:val="006C3B40"/>
    <w:rsid w:val="006C5EC9"/>
    <w:rsid w:val="006C6059"/>
    <w:rsid w:val="006C6642"/>
    <w:rsid w:val="006C7522"/>
    <w:rsid w:val="006D0E4F"/>
    <w:rsid w:val="006D6F08"/>
    <w:rsid w:val="006E062C"/>
    <w:rsid w:val="006E1693"/>
    <w:rsid w:val="006E1C82"/>
    <w:rsid w:val="006E28B7"/>
    <w:rsid w:val="006E2A9B"/>
    <w:rsid w:val="006E3310"/>
    <w:rsid w:val="006E4E39"/>
    <w:rsid w:val="006E565E"/>
    <w:rsid w:val="006E673D"/>
    <w:rsid w:val="006E7D3B"/>
    <w:rsid w:val="006F0130"/>
    <w:rsid w:val="006F0F46"/>
    <w:rsid w:val="006F1111"/>
    <w:rsid w:val="006F1B41"/>
    <w:rsid w:val="006F1B70"/>
    <w:rsid w:val="006F341D"/>
    <w:rsid w:val="006F3CDE"/>
    <w:rsid w:val="006F4243"/>
    <w:rsid w:val="006F47FC"/>
    <w:rsid w:val="006F58D4"/>
    <w:rsid w:val="006F6582"/>
    <w:rsid w:val="006F69EB"/>
    <w:rsid w:val="007009FC"/>
    <w:rsid w:val="007018BA"/>
    <w:rsid w:val="00701E1B"/>
    <w:rsid w:val="0070346E"/>
    <w:rsid w:val="00703D82"/>
    <w:rsid w:val="00704C9D"/>
    <w:rsid w:val="00704EDB"/>
    <w:rsid w:val="00706101"/>
    <w:rsid w:val="00707072"/>
    <w:rsid w:val="00707D61"/>
    <w:rsid w:val="00712287"/>
    <w:rsid w:val="00712772"/>
    <w:rsid w:val="00712894"/>
    <w:rsid w:val="0071304C"/>
    <w:rsid w:val="007135BA"/>
    <w:rsid w:val="007148D3"/>
    <w:rsid w:val="00715B6F"/>
    <w:rsid w:val="00715B9A"/>
    <w:rsid w:val="007178A2"/>
    <w:rsid w:val="00720AA5"/>
    <w:rsid w:val="00721B32"/>
    <w:rsid w:val="007230AF"/>
    <w:rsid w:val="007257D0"/>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AD1"/>
    <w:rsid w:val="00771E30"/>
    <w:rsid w:val="007729A2"/>
    <w:rsid w:val="00775076"/>
    <w:rsid w:val="007755F2"/>
    <w:rsid w:val="00776971"/>
    <w:rsid w:val="00776C60"/>
    <w:rsid w:val="0077759F"/>
    <w:rsid w:val="00780298"/>
    <w:rsid w:val="00780A80"/>
    <w:rsid w:val="0078177E"/>
    <w:rsid w:val="00781C6E"/>
    <w:rsid w:val="00781E21"/>
    <w:rsid w:val="0078304C"/>
    <w:rsid w:val="00783673"/>
    <w:rsid w:val="007836AB"/>
    <w:rsid w:val="0078390C"/>
    <w:rsid w:val="00785490"/>
    <w:rsid w:val="0078618F"/>
    <w:rsid w:val="00787553"/>
    <w:rsid w:val="007925EA"/>
    <w:rsid w:val="00792C23"/>
    <w:rsid w:val="00793403"/>
    <w:rsid w:val="00793CD8"/>
    <w:rsid w:val="00794C25"/>
    <w:rsid w:val="00795C92"/>
    <w:rsid w:val="00796231"/>
    <w:rsid w:val="00797764"/>
    <w:rsid w:val="00797DDB"/>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3079"/>
    <w:rsid w:val="007D5901"/>
    <w:rsid w:val="007D7526"/>
    <w:rsid w:val="007E0A80"/>
    <w:rsid w:val="007E0AF8"/>
    <w:rsid w:val="007E14D8"/>
    <w:rsid w:val="007E39A7"/>
    <w:rsid w:val="007E4610"/>
    <w:rsid w:val="007E4715"/>
    <w:rsid w:val="007E505B"/>
    <w:rsid w:val="007E6A8E"/>
    <w:rsid w:val="007E7091"/>
    <w:rsid w:val="007F2DC4"/>
    <w:rsid w:val="007F4B13"/>
    <w:rsid w:val="007F68AC"/>
    <w:rsid w:val="00801719"/>
    <w:rsid w:val="008027E9"/>
    <w:rsid w:val="00802D44"/>
    <w:rsid w:val="00803FAE"/>
    <w:rsid w:val="008042E4"/>
    <w:rsid w:val="0080470F"/>
    <w:rsid w:val="008055A5"/>
    <w:rsid w:val="0080605F"/>
    <w:rsid w:val="00806D4A"/>
    <w:rsid w:val="00806E27"/>
    <w:rsid w:val="00807786"/>
    <w:rsid w:val="008109F8"/>
    <w:rsid w:val="00810F12"/>
    <w:rsid w:val="00811FCB"/>
    <w:rsid w:val="008158D6"/>
    <w:rsid w:val="00815CC2"/>
    <w:rsid w:val="008170A7"/>
    <w:rsid w:val="00817196"/>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761"/>
    <w:rsid w:val="008358DE"/>
    <w:rsid w:val="00836AD3"/>
    <w:rsid w:val="008376AC"/>
    <w:rsid w:val="0084225F"/>
    <w:rsid w:val="00842987"/>
    <w:rsid w:val="008444E8"/>
    <w:rsid w:val="00844E80"/>
    <w:rsid w:val="00846FE7"/>
    <w:rsid w:val="00850395"/>
    <w:rsid w:val="008504ED"/>
    <w:rsid w:val="00853E43"/>
    <w:rsid w:val="00854F47"/>
    <w:rsid w:val="00856911"/>
    <w:rsid w:val="0085770E"/>
    <w:rsid w:val="00860A69"/>
    <w:rsid w:val="008627CE"/>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8305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4FE9"/>
    <w:rsid w:val="008A51A8"/>
    <w:rsid w:val="008A54C7"/>
    <w:rsid w:val="008A68D6"/>
    <w:rsid w:val="008A690A"/>
    <w:rsid w:val="008A77D8"/>
    <w:rsid w:val="008A7F34"/>
    <w:rsid w:val="008B0483"/>
    <w:rsid w:val="008B0782"/>
    <w:rsid w:val="008B099C"/>
    <w:rsid w:val="008B0DB1"/>
    <w:rsid w:val="008B11A9"/>
    <w:rsid w:val="008B120C"/>
    <w:rsid w:val="008B1F7D"/>
    <w:rsid w:val="008B3CD1"/>
    <w:rsid w:val="008B40C3"/>
    <w:rsid w:val="008B51A0"/>
    <w:rsid w:val="008B592A"/>
    <w:rsid w:val="008B7245"/>
    <w:rsid w:val="008B7B5C"/>
    <w:rsid w:val="008C0720"/>
    <w:rsid w:val="008C0C99"/>
    <w:rsid w:val="008C2017"/>
    <w:rsid w:val="008C31B7"/>
    <w:rsid w:val="008C38A9"/>
    <w:rsid w:val="008C4958"/>
    <w:rsid w:val="008C4BAA"/>
    <w:rsid w:val="008C5813"/>
    <w:rsid w:val="008C6AE8"/>
    <w:rsid w:val="008C7573"/>
    <w:rsid w:val="008C75D0"/>
    <w:rsid w:val="008D00A5"/>
    <w:rsid w:val="008D0A07"/>
    <w:rsid w:val="008D34F1"/>
    <w:rsid w:val="008D356D"/>
    <w:rsid w:val="008D39D8"/>
    <w:rsid w:val="008D484B"/>
    <w:rsid w:val="008D54B4"/>
    <w:rsid w:val="008D6999"/>
    <w:rsid w:val="008D6D1A"/>
    <w:rsid w:val="008D777F"/>
    <w:rsid w:val="008E065E"/>
    <w:rsid w:val="008E07E4"/>
    <w:rsid w:val="008E0927"/>
    <w:rsid w:val="008E0A9B"/>
    <w:rsid w:val="008E10CA"/>
    <w:rsid w:val="008E1909"/>
    <w:rsid w:val="008E22F2"/>
    <w:rsid w:val="008E3954"/>
    <w:rsid w:val="008E6ACC"/>
    <w:rsid w:val="008E707E"/>
    <w:rsid w:val="008F1C4E"/>
    <w:rsid w:val="008F1EAB"/>
    <w:rsid w:val="008F20C0"/>
    <w:rsid w:val="008F272C"/>
    <w:rsid w:val="008F33DC"/>
    <w:rsid w:val="008F477F"/>
    <w:rsid w:val="008F5080"/>
    <w:rsid w:val="008F661D"/>
    <w:rsid w:val="00900463"/>
    <w:rsid w:val="00902350"/>
    <w:rsid w:val="00902BDA"/>
    <w:rsid w:val="0090336B"/>
    <w:rsid w:val="009053AA"/>
    <w:rsid w:val="00905AB7"/>
    <w:rsid w:val="009066D1"/>
    <w:rsid w:val="00906939"/>
    <w:rsid w:val="009073D9"/>
    <w:rsid w:val="00910B7D"/>
    <w:rsid w:val="00911DFB"/>
    <w:rsid w:val="009139D9"/>
    <w:rsid w:val="00913F34"/>
    <w:rsid w:val="00914AD8"/>
    <w:rsid w:val="00915AD7"/>
    <w:rsid w:val="00916079"/>
    <w:rsid w:val="00917CE9"/>
    <w:rsid w:val="0092075B"/>
    <w:rsid w:val="00920BF2"/>
    <w:rsid w:val="00922010"/>
    <w:rsid w:val="00924397"/>
    <w:rsid w:val="00930FF1"/>
    <w:rsid w:val="00931BD9"/>
    <w:rsid w:val="00932700"/>
    <w:rsid w:val="00932F30"/>
    <w:rsid w:val="00933F92"/>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8DF"/>
    <w:rsid w:val="00962B77"/>
    <w:rsid w:val="009632C2"/>
    <w:rsid w:val="0096430A"/>
    <w:rsid w:val="00964819"/>
    <w:rsid w:val="0096554B"/>
    <w:rsid w:val="0096584A"/>
    <w:rsid w:val="00971F08"/>
    <w:rsid w:val="00973137"/>
    <w:rsid w:val="00973B40"/>
    <w:rsid w:val="0097603D"/>
    <w:rsid w:val="00976949"/>
    <w:rsid w:val="00980477"/>
    <w:rsid w:val="00980A5A"/>
    <w:rsid w:val="009826DE"/>
    <w:rsid w:val="00985253"/>
    <w:rsid w:val="009853B3"/>
    <w:rsid w:val="009856E8"/>
    <w:rsid w:val="009876C6"/>
    <w:rsid w:val="009878A4"/>
    <w:rsid w:val="00987AC7"/>
    <w:rsid w:val="00990630"/>
    <w:rsid w:val="00990AD5"/>
    <w:rsid w:val="00991761"/>
    <w:rsid w:val="00991AAC"/>
    <w:rsid w:val="00992C8D"/>
    <w:rsid w:val="00993420"/>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5920"/>
    <w:rsid w:val="009B7E87"/>
    <w:rsid w:val="009C0169"/>
    <w:rsid w:val="009C1606"/>
    <w:rsid w:val="009C1D3C"/>
    <w:rsid w:val="009C362D"/>
    <w:rsid w:val="009C403E"/>
    <w:rsid w:val="009C687B"/>
    <w:rsid w:val="009C7060"/>
    <w:rsid w:val="009D3C16"/>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10540"/>
    <w:rsid w:val="00A10DFE"/>
    <w:rsid w:val="00A11415"/>
    <w:rsid w:val="00A11FD5"/>
    <w:rsid w:val="00A13E54"/>
    <w:rsid w:val="00A1525D"/>
    <w:rsid w:val="00A17F63"/>
    <w:rsid w:val="00A2193B"/>
    <w:rsid w:val="00A2351A"/>
    <w:rsid w:val="00A264A9"/>
    <w:rsid w:val="00A26DCF"/>
    <w:rsid w:val="00A27785"/>
    <w:rsid w:val="00A30187"/>
    <w:rsid w:val="00A335AC"/>
    <w:rsid w:val="00A3371C"/>
    <w:rsid w:val="00A3448A"/>
    <w:rsid w:val="00A35E65"/>
    <w:rsid w:val="00A36297"/>
    <w:rsid w:val="00A367C5"/>
    <w:rsid w:val="00A3773A"/>
    <w:rsid w:val="00A40F09"/>
    <w:rsid w:val="00A4139F"/>
    <w:rsid w:val="00A41E2B"/>
    <w:rsid w:val="00A42A4F"/>
    <w:rsid w:val="00A44A7C"/>
    <w:rsid w:val="00A45B74"/>
    <w:rsid w:val="00A45D92"/>
    <w:rsid w:val="00A4653B"/>
    <w:rsid w:val="00A4655C"/>
    <w:rsid w:val="00A501D1"/>
    <w:rsid w:val="00A50FC7"/>
    <w:rsid w:val="00A51976"/>
    <w:rsid w:val="00A52370"/>
    <w:rsid w:val="00A52E1D"/>
    <w:rsid w:val="00A53255"/>
    <w:rsid w:val="00A535E9"/>
    <w:rsid w:val="00A537C8"/>
    <w:rsid w:val="00A53B17"/>
    <w:rsid w:val="00A55505"/>
    <w:rsid w:val="00A56E30"/>
    <w:rsid w:val="00A6079D"/>
    <w:rsid w:val="00A61010"/>
    <w:rsid w:val="00A61499"/>
    <w:rsid w:val="00A62A77"/>
    <w:rsid w:val="00A63483"/>
    <w:rsid w:val="00A63D08"/>
    <w:rsid w:val="00A63F79"/>
    <w:rsid w:val="00A657D7"/>
    <w:rsid w:val="00A65F2D"/>
    <w:rsid w:val="00A660AC"/>
    <w:rsid w:val="00A6758B"/>
    <w:rsid w:val="00A67E6C"/>
    <w:rsid w:val="00A70187"/>
    <w:rsid w:val="00A706A2"/>
    <w:rsid w:val="00A71B99"/>
    <w:rsid w:val="00A71F68"/>
    <w:rsid w:val="00A739C6"/>
    <w:rsid w:val="00A739D0"/>
    <w:rsid w:val="00A75612"/>
    <w:rsid w:val="00A761D4"/>
    <w:rsid w:val="00A77EC4"/>
    <w:rsid w:val="00A819EB"/>
    <w:rsid w:val="00A8681C"/>
    <w:rsid w:val="00A86EFE"/>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34"/>
    <w:rsid w:val="00AD2ED0"/>
    <w:rsid w:val="00AD3F94"/>
    <w:rsid w:val="00AD4A5A"/>
    <w:rsid w:val="00AD57E7"/>
    <w:rsid w:val="00AD6E1F"/>
    <w:rsid w:val="00AD6F1F"/>
    <w:rsid w:val="00AE1870"/>
    <w:rsid w:val="00AE27AC"/>
    <w:rsid w:val="00AE3DA6"/>
    <w:rsid w:val="00AE40E0"/>
    <w:rsid w:val="00AE42E7"/>
    <w:rsid w:val="00AE4A7A"/>
    <w:rsid w:val="00AE4DBA"/>
    <w:rsid w:val="00AE4F07"/>
    <w:rsid w:val="00AE5B4A"/>
    <w:rsid w:val="00AF1780"/>
    <w:rsid w:val="00AF1C5D"/>
    <w:rsid w:val="00AF2AE6"/>
    <w:rsid w:val="00AF37FE"/>
    <w:rsid w:val="00AF3974"/>
    <w:rsid w:val="00AF42D7"/>
    <w:rsid w:val="00B006FE"/>
    <w:rsid w:val="00B007CB"/>
    <w:rsid w:val="00B0140C"/>
    <w:rsid w:val="00B02AA9"/>
    <w:rsid w:val="00B02FA3"/>
    <w:rsid w:val="00B05084"/>
    <w:rsid w:val="00B07253"/>
    <w:rsid w:val="00B1235A"/>
    <w:rsid w:val="00B15656"/>
    <w:rsid w:val="00B157F9"/>
    <w:rsid w:val="00B177AD"/>
    <w:rsid w:val="00B1785D"/>
    <w:rsid w:val="00B20256"/>
    <w:rsid w:val="00B20D09"/>
    <w:rsid w:val="00B21CAC"/>
    <w:rsid w:val="00B2311F"/>
    <w:rsid w:val="00B23F54"/>
    <w:rsid w:val="00B25BE9"/>
    <w:rsid w:val="00B2704A"/>
    <w:rsid w:val="00B2763F"/>
    <w:rsid w:val="00B27AAC"/>
    <w:rsid w:val="00B30929"/>
    <w:rsid w:val="00B34034"/>
    <w:rsid w:val="00B36E50"/>
    <w:rsid w:val="00B372AA"/>
    <w:rsid w:val="00B40445"/>
    <w:rsid w:val="00B409E0"/>
    <w:rsid w:val="00B40CAE"/>
    <w:rsid w:val="00B41888"/>
    <w:rsid w:val="00B42222"/>
    <w:rsid w:val="00B4488B"/>
    <w:rsid w:val="00B45A52"/>
    <w:rsid w:val="00B46175"/>
    <w:rsid w:val="00B46479"/>
    <w:rsid w:val="00B470C6"/>
    <w:rsid w:val="00B5371B"/>
    <w:rsid w:val="00B548B7"/>
    <w:rsid w:val="00B54D00"/>
    <w:rsid w:val="00B57CCB"/>
    <w:rsid w:val="00B60118"/>
    <w:rsid w:val="00B62AA4"/>
    <w:rsid w:val="00B63069"/>
    <w:rsid w:val="00B643E3"/>
    <w:rsid w:val="00B662C7"/>
    <w:rsid w:val="00B664C7"/>
    <w:rsid w:val="00B66D06"/>
    <w:rsid w:val="00B67B87"/>
    <w:rsid w:val="00B713D8"/>
    <w:rsid w:val="00B739F6"/>
    <w:rsid w:val="00B756A6"/>
    <w:rsid w:val="00B75D4D"/>
    <w:rsid w:val="00B76551"/>
    <w:rsid w:val="00B810C1"/>
    <w:rsid w:val="00B81A6C"/>
    <w:rsid w:val="00B81E0C"/>
    <w:rsid w:val="00B82A4F"/>
    <w:rsid w:val="00B85DE5"/>
    <w:rsid w:val="00B90F73"/>
    <w:rsid w:val="00B92CD5"/>
    <w:rsid w:val="00B93B59"/>
    <w:rsid w:val="00B9406A"/>
    <w:rsid w:val="00B94895"/>
    <w:rsid w:val="00B94B10"/>
    <w:rsid w:val="00B96186"/>
    <w:rsid w:val="00BA13B5"/>
    <w:rsid w:val="00BA2277"/>
    <w:rsid w:val="00BA2280"/>
    <w:rsid w:val="00BA2A08"/>
    <w:rsid w:val="00BA56D2"/>
    <w:rsid w:val="00BA76E0"/>
    <w:rsid w:val="00BB2A25"/>
    <w:rsid w:val="00BB4693"/>
    <w:rsid w:val="00BB4C67"/>
    <w:rsid w:val="00BB4D8F"/>
    <w:rsid w:val="00BB4E87"/>
    <w:rsid w:val="00BB51E9"/>
    <w:rsid w:val="00BB5965"/>
    <w:rsid w:val="00BB59BC"/>
    <w:rsid w:val="00BB738D"/>
    <w:rsid w:val="00BC0FDC"/>
    <w:rsid w:val="00BC1B04"/>
    <w:rsid w:val="00BC2125"/>
    <w:rsid w:val="00BC3053"/>
    <w:rsid w:val="00BC3EEB"/>
    <w:rsid w:val="00BC440B"/>
    <w:rsid w:val="00BC4D2E"/>
    <w:rsid w:val="00BC4E2A"/>
    <w:rsid w:val="00BC4F89"/>
    <w:rsid w:val="00BC6438"/>
    <w:rsid w:val="00BC7AD5"/>
    <w:rsid w:val="00BD0D78"/>
    <w:rsid w:val="00BD2A18"/>
    <w:rsid w:val="00BD2E33"/>
    <w:rsid w:val="00BD48AC"/>
    <w:rsid w:val="00BD5F1A"/>
    <w:rsid w:val="00BE02A3"/>
    <w:rsid w:val="00BE1234"/>
    <w:rsid w:val="00BE1F42"/>
    <w:rsid w:val="00BE1F53"/>
    <w:rsid w:val="00BE2A7E"/>
    <w:rsid w:val="00BE2FA6"/>
    <w:rsid w:val="00BE333F"/>
    <w:rsid w:val="00BE4E7B"/>
    <w:rsid w:val="00BE5394"/>
    <w:rsid w:val="00BE58D4"/>
    <w:rsid w:val="00BE7406"/>
    <w:rsid w:val="00BE7603"/>
    <w:rsid w:val="00BF2060"/>
    <w:rsid w:val="00BF3279"/>
    <w:rsid w:val="00BF74C7"/>
    <w:rsid w:val="00C00013"/>
    <w:rsid w:val="00C00F22"/>
    <w:rsid w:val="00C015F1"/>
    <w:rsid w:val="00C01A55"/>
    <w:rsid w:val="00C01F33"/>
    <w:rsid w:val="00C02CC6"/>
    <w:rsid w:val="00C03566"/>
    <w:rsid w:val="00C040F7"/>
    <w:rsid w:val="00C044AB"/>
    <w:rsid w:val="00C0502A"/>
    <w:rsid w:val="00C056C4"/>
    <w:rsid w:val="00C05706"/>
    <w:rsid w:val="00C06CFF"/>
    <w:rsid w:val="00C0732E"/>
    <w:rsid w:val="00C07377"/>
    <w:rsid w:val="00C079BF"/>
    <w:rsid w:val="00C10478"/>
    <w:rsid w:val="00C12107"/>
    <w:rsid w:val="00C12BF3"/>
    <w:rsid w:val="00C14D4B"/>
    <w:rsid w:val="00C14EC8"/>
    <w:rsid w:val="00C154BB"/>
    <w:rsid w:val="00C1733F"/>
    <w:rsid w:val="00C17372"/>
    <w:rsid w:val="00C21728"/>
    <w:rsid w:val="00C23040"/>
    <w:rsid w:val="00C2419E"/>
    <w:rsid w:val="00C24908"/>
    <w:rsid w:val="00C26434"/>
    <w:rsid w:val="00C26F3D"/>
    <w:rsid w:val="00C2786D"/>
    <w:rsid w:val="00C279B5"/>
    <w:rsid w:val="00C27C45"/>
    <w:rsid w:val="00C3719D"/>
    <w:rsid w:val="00C37CB2"/>
    <w:rsid w:val="00C43618"/>
    <w:rsid w:val="00C45A75"/>
    <w:rsid w:val="00C462DC"/>
    <w:rsid w:val="00C471BC"/>
    <w:rsid w:val="00C473A5"/>
    <w:rsid w:val="00C51B4C"/>
    <w:rsid w:val="00C54995"/>
    <w:rsid w:val="00C54D41"/>
    <w:rsid w:val="00C557D1"/>
    <w:rsid w:val="00C55ADB"/>
    <w:rsid w:val="00C60783"/>
    <w:rsid w:val="00C62A2E"/>
    <w:rsid w:val="00C635DB"/>
    <w:rsid w:val="00C63ADB"/>
    <w:rsid w:val="00C64672"/>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3649"/>
    <w:rsid w:val="00C850D5"/>
    <w:rsid w:val="00C853BA"/>
    <w:rsid w:val="00C879C6"/>
    <w:rsid w:val="00C87CEF"/>
    <w:rsid w:val="00C87E86"/>
    <w:rsid w:val="00C9027A"/>
    <w:rsid w:val="00C9068E"/>
    <w:rsid w:val="00C93814"/>
    <w:rsid w:val="00C93C4B"/>
    <w:rsid w:val="00C941BC"/>
    <w:rsid w:val="00C944AB"/>
    <w:rsid w:val="00C95B40"/>
    <w:rsid w:val="00CA14B7"/>
    <w:rsid w:val="00CA1ED8"/>
    <w:rsid w:val="00CA602F"/>
    <w:rsid w:val="00CA63EA"/>
    <w:rsid w:val="00CA6514"/>
    <w:rsid w:val="00CA7234"/>
    <w:rsid w:val="00CA7DFA"/>
    <w:rsid w:val="00CB07E5"/>
    <w:rsid w:val="00CB0DCE"/>
    <w:rsid w:val="00CB1F63"/>
    <w:rsid w:val="00CB3176"/>
    <w:rsid w:val="00CB6112"/>
    <w:rsid w:val="00CB7170"/>
    <w:rsid w:val="00CC040E"/>
    <w:rsid w:val="00CC111F"/>
    <w:rsid w:val="00CC2011"/>
    <w:rsid w:val="00CC25FB"/>
    <w:rsid w:val="00CC2D1A"/>
    <w:rsid w:val="00CC3EA0"/>
    <w:rsid w:val="00CC4346"/>
    <w:rsid w:val="00CC56A6"/>
    <w:rsid w:val="00CC5B11"/>
    <w:rsid w:val="00CC7B45"/>
    <w:rsid w:val="00CD1188"/>
    <w:rsid w:val="00CD2ED1"/>
    <w:rsid w:val="00CD337B"/>
    <w:rsid w:val="00CD635C"/>
    <w:rsid w:val="00CD77F8"/>
    <w:rsid w:val="00CE0424"/>
    <w:rsid w:val="00CE30C1"/>
    <w:rsid w:val="00CE3707"/>
    <w:rsid w:val="00CE37E6"/>
    <w:rsid w:val="00CE46C4"/>
    <w:rsid w:val="00CE49C0"/>
    <w:rsid w:val="00CE7561"/>
    <w:rsid w:val="00CE7822"/>
    <w:rsid w:val="00CF00C9"/>
    <w:rsid w:val="00CF1354"/>
    <w:rsid w:val="00CF338E"/>
    <w:rsid w:val="00CF3B1F"/>
    <w:rsid w:val="00CF3BF6"/>
    <w:rsid w:val="00CF503B"/>
    <w:rsid w:val="00CF625B"/>
    <w:rsid w:val="00CF687E"/>
    <w:rsid w:val="00CF6AF3"/>
    <w:rsid w:val="00D029E5"/>
    <w:rsid w:val="00D0349B"/>
    <w:rsid w:val="00D05053"/>
    <w:rsid w:val="00D05068"/>
    <w:rsid w:val="00D10249"/>
    <w:rsid w:val="00D1106A"/>
    <w:rsid w:val="00D115C3"/>
    <w:rsid w:val="00D11897"/>
    <w:rsid w:val="00D11E0A"/>
    <w:rsid w:val="00D13135"/>
    <w:rsid w:val="00D13E4E"/>
    <w:rsid w:val="00D15473"/>
    <w:rsid w:val="00D1782C"/>
    <w:rsid w:val="00D22699"/>
    <w:rsid w:val="00D23040"/>
    <w:rsid w:val="00D238DB"/>
    <w:rsid w:val="00D239A7"/>
    <w:rsid w:val="00D23ADC"/>
    <w:rsid w:val="00D23F47"/>
    <w:rsid w:val="00D241EC"/>
    <w:rsid w:val="00D25A7D"/>
    <w:rsid w:val="00D26441"/>
    <w:rsid w:val="00D278AC"/>
    <w:rsid w:val="00D30F36"/>
    <w:rsid w:val="00D32329"/>
    <w:rsid w:val="00D32816"/>
    <w:rsid w:val="00D35EDB"/>
    <w:rsid w:val="00D36E71"/>
    <w:rsid w:val="00D373A5"/>
    <w:rsid w:val="00D37D87"/>
    <w:rsid w:val="00D40339"/>
    <w:rsid w:val="00D40B33"/>
    <w:rsid w:val="00D4318F"/>
    <w:rsid w:val="00D438BF"/>
    <w:rsid w:val="00D440F8"/>
    <w:rsid w:val="00D448CB"/>
    <w:rsid w:val="00D47047"/>
    <w:rsid w:val="00D50C0D"/>
    <w:rsid w:val="00D51941"/>
    <w:rsid w:val="00D53416"/>
    <w:rsid w:val="00D541AC"/>
    <w:rsid w:val="00D54552"/>
    <w:rsid w:val="00D546FF"/>
    <w:rsid w:val="00D55AD5"/>
    <w:rsid w:val="00D5700A"/>
    <w:rsid w:val="00D576CA"/>
    <w:rsid w:val="00D603FE"/>
    <w:rsid w:val="00D61AF5"/>
    <w:rsid w:val="00D652B5"/>
    <w:rsid w:val="00D66155"/>
    <w:rsid w:val="00D66C4B"/>
    <w:rsid w:val="00D70658"/>
    <w:rsid w:val="00D708B0"/>
    <w:rsid w:val="00D72AEA"/>
    <w:rsid w:val="00D77B1D"/>
    <w:rsid w:val="00D77C11"/>
    <w:rsid w:val="00D8021F"/>
    <w:rsid w:val="00D80383"/>
    <w:rsid w:val="00D823C6"/>
    <w:rsid w:val="00D8327F"/>
    <w:rsid w:val="00D84C20"/>
    <w:rsid w:val="00D86CA3"/>
    <w:rsid w:val="00D871CE"/>
    <w:rsid w:val="00D87A14"/>
    <w:rsid w:val="00D90528"/>
    <w:rsid w:val="00D90776"/>
    <w:rsid w:val="00D9196D"/>
    <w:rsid w:val="00D92982"/>
    <w:rsid w:val="00D957FF"/>
    <w:rsid w:val="00DA22AF"/>
    <w:rsid w:val="00DA305E"/>
    <w:rsid w:val="00DA5417"/>
    <w:rsid w:val="00DA56E8"/>
    <w:rsid w:val="00DA58F0"/>
    <w:rsid w:val="00DB0A9F"/>
    <w:rsid w:val="00DB2BE9"/>
    <w:rsid w:val="00DB377D"/>
    <w:rsid w:val="00DB487A"/>
    <w:rsid w:val="00DB6302"/>
    <w:rsid w:val="00DB6F1D"/>
    <w:rsid w:val="00DB7409"/>
    <w:rsid w:val="00DC19F5"/>
    <w:rsid w:val="00DC2B63"/>
    <w:rsid w:val="00DC2D36"/>
    <w:rsid w:val="00DC4577"/>
    <w:rsid w:val="00DC53EF"/>
    <w:rsid w:val="00DC7D07"/>
    <w:rsid w:val="00DD0DA8"/>
    <w:rsid w:val="00DD264E"/>
    <w:rsid w:val="00DD3C9F"/>
    <w:rsid w:val="00DD404E"/>
    <w:rsid w:val="00DD4440"/>
    <w:rsid w:val="00DE3809"/>
    <w:rsid w:val="00DE4131"/>
    <w:rsid w:val="00DE5608"/>
    <w:rsid w:val="00DE58D0"/>
    <w:rsid w:val="00DE6025"/>
    <w:rsid w:val="00DE654F"/>
    <w:rsid w:val="00DF0424"/>
    <w:rsid w:val="00DF0B6E"/>
    <w:rsid w:val="00DF0C0C"/>
    <w:rsid w:val="00DF15E0"/>
    <w:rsid w:val="00DF1E60"/>
    <w:rsid w:val="00DF2BD3"/>
    <w:rsid w:val="00DF37A0"/>
    <w:rsid w:val="00DF547C"/>
    <w:rsid w:val="00DF5BFC"/>
    <w:rsid w:val="00DF767A"/>
    <w:rsid w:val="00E00E39"/>
    <w:rsid w:val="00E02542"/>
    <w:rsid w:val="00E05314"/>
    <w:rsid w:val="00E05791"/>
    <w:rsid w:val="00E0585F"/>
    <w:rsid w:val="00E06FD8"/>
    <w:rsid w:val="00E109EA"/>
    <w:rsid w:val="00E110E7"/>
    <w:rsid w:val="00E11B20"/>
    <w:rsid w:val="00E15761"/>
    <w:rsid w:val="00E17FA2"/>
    <w:rsid w:val="00E21702"/>
    <w:rsid w:val="00E22330"/>
    <w:rsid w:val="00E22831"/>
    <w:rsid w:val="00E2674D"/>
    <w:rsid w:val="00E30B5A"/>
    <w:rsid w:val="00E30DDC"/>
    <w:rsid w:val="00E3123D"/>
    <w:rsid w:val="00E31461"/>
    <w:rsid w:val="00E31D43"/>
    <w:rsid w:val="00E32131"/>
    <w:rsid w:val="00E32608"/>
    <w:rsid w:val="00E32CD2"/>
    <w:rsid w:val="00E3325B"/>
    <w:rsid w:val="00E34188"/>
    <w:rsid w:val="00E34B6E"/>
    <w:rsid w:val="00E35559"/>
    <w:rsid w:val="00E3723A"/>
    <w:rsid w:val="00E37860"/>
    <w:rsid w:val="00E40185"/>
    <w:rsid w:val="00E446F1"/>
    <w:rsid w:val="00E450CA"/>
    <w:rsid w:val="00E455BB"/>
    <w:rsid w:val="00E46886"/>
    <w:rsid w:val="00E47AEF"/>
    <w:rsid w:val="00E51D65"/>
    <w:rsid w:val="00E53B62"/>
    <w:rsid w:val="00E53B75"/>
    <w:rsid w:val="00E53C9E"/>
    <w:rsid w:val="00E53D81"/>
    <w:rsid w:val="00E54E3B"/>
    <w:rsid w:val="00E54FA8"/>
    <w:rsid w:val="00E56819"/>
    <w:rsid w:val="00E57565"/>
    <w:rsid w:val="00E5757F"/>
    <w:rsid w:val="00E63838"/>
    <w:rsid w:val="00E64434"/>
    <w:rsid w:val="00E67C51"/>
    <w:rsid w:val="00E725EA"/>
    <w:rsid w:val="00E72EFC"/>
    <w:rsid w:val="00E7519E"/>
    <w:rsid w:val="00E75457"/>
    <w:rsid w:val="00E758EC"/>
    <w:rsid w:val="00E75937"/>
    <w:rsid w:val="00E764C2"/>
    <w:rsid w:val="00E81CE5"/>
    <w:rsid w:val="00E8234C"/>
    <w:rsid w:val="00E82DCE"/>
    <w:rsid w:val="00E83AA9"/>
    <w:rsid w:val="00E85928"/>
    <w:rsid w:val="00E85E45"/>
    <w:rsid w:val="00E85F5D"/>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6E98"/>
    <w:rsid w:val="00EA772D"/>
    <w:rsid w:val="00EA7A41"/>
    <w:rsid w:val="00EB0553"/>
    <w:rsid w:val="00EB077B"/>
    <w:rsid w:val="00EB0D21"/>
    <w:rsid w:val="00EB1247"/>
    <w:rsid w:val="00EB2EE5"/>
    <w:rsid w:val="00EB4EA2"/>
    <w:rsid w:val="00EC0412"/>
    <w:rsid w:val="00EC0674"/>
    <w:rsid w:val="00EC092D"/>
    <w:rsid w:val="00EC0961"/>
    <w:rsid w:val="00EC1E9B"/>
    <w:rsid w:val="00EC24D5"/>
    <w:rsid w:val="00EC27C6"/>
    <w:rsid w:val="00EC4207"/>
    <w:rsid w:val="00EC4EC5"/>
    <w:rsid w:val="00EC5653"/>
    <w:rsid w:val="00EC5709"/>
    <w:rsid w:val="00EC66EB"/>
    <w:rsid w:val="00EC6A26"/>
    <w:rsid w:val="00EC71CE"/>
    <w:rsid w:val="00EC7330"/>
    <w:rsid w:val="00ED0B2D"/>
    <w:rsid w:val="00ED1006"/>
    <w:rsid w:val="00ED449A"/>
    <w:rsid w:val="00ED509C"/>
    <w:rsid w:val="00ED6B56"/>
    <w:rsid w:val="00EE0897"/>
    <w:rsid w:val="00EE32ED"/>
    <w:rsid w:val="00EE4652"/>
    <w:rsid w:val="00EE4D53"/>
    <w:rsid w:val="00EE57EA"/>
    <w:rsid w:val="00EE7642"/>
    <w:rsid w:val="00EF18FE"/>
    <w:rsid w:val="00EF1E88"/>
    <w:rsid w:val="00EF5787"/>
    <w:rsid w:val="00EF60D0"/>
    <w:rsid w:val="00EF6B6E"/>
    <w:rsid w:val="00F044DB"/>
    <w:rsid w:val="00F0467F"/>
    <w:rsid w:val="00F04F6E"/>
    <w:rsid w:val="00F0528D"/>
    <w:rsid w:val="00F06C67"/>
    <w:rsid w:val="00F06DFD"/>
    <w:rsid w:val="00F071D1"/>
    <w:rsid w:val="00F07533"/>
    <w:rsid w:val="00F10629"/>
    <w:rsid w:val="00F12AB3"/>
    <w:rsid w:val="00F14600"/>
    <w:rsid w:val="00F15FA5"/>
    <w:rsid w:val="00F209B7"/>
    <w:rsid w:val="00F22870"/>
    <w:rsid w:val="00F2376F"/>
    <w:rsid w:val="00F243D8"/>
    <w:rsid w:val="00F25CA8"/>
    <w:rsid w:val="00F30828"/>
    <w:rsid w:val="00F313D6"/>
    <w:rsid w:val="00F32227"/>
    <w:rsid w:val="00F40F0C"/>
    <w:rsid w:val="00F417EC"/>
    <w:rsid w:val="00F420CC"/>
    <w:rsid w:val="00F45848"/>
    <w:rsid w:val="00F4766C"/>
    <w:rsid w:val="00F47F21"/>
    <w:rsid w:val="00F5060E"/>
    <w:rsid w:val="00F507D1"/>
    <w:rsid w:val="00F50AC3"/>
    <w:rsid w:val="00F519CE"/>
    <w:rsid w:val="00F51ADA"/>
    <w:rsid w:val="00F52366"/>
    <w:rsid w:val="00F54878"/>
    <w:rsid w:val="00F55DE6"/>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2759"/>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01F"/>
    <w:rsid w:val="00FA2BB3"/>
    <w:rsid w:val="00FA54FE"/>
    <w:rsid w:val="00FA58A9"/>
    <w:rsid w:val="00FA7807"/>
    <w:rsid w:val="00FB3912"/>
    <w:rsid w:val="00FB3CF9"/>
    <w:rsid w:val="00FB4490"/>
    <w:rsid w:val="00FB4C80"/>
    <w:rsid w:val="00FB6A6A"/>
    <w:rsid w:val="00FC0981"/>
    <w:rsid w:val="00FC7429"/>
    <w:rsid w:val="00FC7A4F"/>
    <w:rsid w:val="00FD051F"/>
    <w:rsid w:val="00FD07F6"/>
    <w:rsid w:val="00FD16A9"/>
    <w:rsid w:val="00FD1B05"/>
    <w:rsid w:val="00FD1CAD"/>
    <w:rsid w:val="00FD1D0D"/>
    <w:rsid w:val="00FD1EC8"/>
    <w:rsid w:val="00FD3EFD"/>
    <w:rsid w:val="00FD47ED"/>
    <w:rsid w:val="00FD7236"/>
    <w:rsid w:val="00FD73A0"/>
    <w:rsid w:val="00FD74DB"/>
    <w:rsid w:val="00FD7660"/>
    <w:rsid w:val="00FE0655"/>
    <w:rsid w:val="00FE099B"/>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aliases w:val="cap,cap Char,Caption Char1 Char,cap Char Char1,Caption Char Char1 Char,cap Char2 Char,cap Char2,Ca,Caption Char C...,cap1,cap2,cap11,Légende-figure,Légende-figure Char,Beschrifubg,Beschriftung Char,label,cap11 Char Char Char,captions"/>
    <w:basedOn w:val="a1"/>
    <w:next w:val="a1"/>
    <w:link w:val="a9"/>
    <w:qFormat/>
    <w:rsid w:val="00973137"/>
    <w:pPr>
      <w:spacing w:before="120" w:after="120"/>
    </w:pPr>
    <w:rPr>
      <w:b/>
      <w:lang w:eastAsia="en-GB"/>
    </w:rPr>
  </w:style>
  <w:style w:type="paragraph" w:styleId="aa">
    <w:name w:val="Document Map"/>
    <w:basedOn w:val="a1"/>
    <w:link w:val="ab"/>
    <w:qFormat/>
    <w:rsid w:val="00973137"/>
    <w:pPr>
      <w:shd w:val="clear" w:color="auto" w:fill="000080"/>
    </w:pPr>
    <w:rPr>
      <w:rFonts w:ascii="Tahoma" w:hAnsi="Tahoma" w:cs="Tahoma"/>
    </w:rPr>
  </w:style>
  <w:style w:type="paragraph" w:styleId="ac">
    <w:name w:val="annotation text"/>
    <w:basedOn w:val="a1"/>
    <w:link w:val="ad"/>
    <w:uiPriority w:val="99"/>
    <w:qFormat/>
    <w:rsid w:val="00973137"/>
  </w:style>
  <w:style w:type="paragraph" w:styleId="3">
    <w:name w:val="List Number 3"/>
    <w:basedOn w:val="21"/>
    <w:rsid w:val="00973137"/>
    <w:pPr>
      <w:numPr>
        <w:numId w:val="7"/>
      </w:numPr>
      <w:contextualSpacing/>
    </w:pPr>
  </w:style>
  <w:style w:type="paragraph" w:styleId="ae">
    <w:name w:val="List Continue"/>
    <w:basedOn w:val="a1"/>
    <w:rsid w:val="00973137"/>
    <w:pPr>
      <w:spacing w:after="120"/>
      <w:ind w:left="283"/>
      <w:contextualSpacing/>
    </w:pPr>
  </w:style>
  <w:style w:type="paragraph" w:styleId="af">
    <w:name w:val="Plain Text"/>
    <w:basedOn w:val="a1"/>
    <w:link w:val="af0"/>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1">
    <w:name w:val="Balloon Text"/>
    <w:basedOn w:val="a1"/>
    <w:link w:val="af2"/>
    <w:rsid w:val="00973137"/>
    <w:pPr>
      <w:spacing w:after="0"/>
    </w:pPr>
    <w:rPr>
      <w:rFonts w:ascii="Segoe UI" w:hAnsi="Segoe UI" w:cs="Segoe UI"/>
      <w:sz w:val="18"/>
      <w:szCs w:val="18"/>
    </w:rPr>
  </w:style>
  <w:style w:type="paragraph" w:styleId="af3">
    <w:name w:val="footer"/>
    <w:basedOn w:val="af4"/>
    <w:link w:val="af5"/>
    <w:rsid w:val="00973137"/>
    <w:pPr>
      <w:jc w:val="center"/>
    </w:pPr>
    <w:rPr>
      <w:i/>
    </w:rPr>
  </w:style>
  <w:style w:type="paragraph" w:styleId="af4">
    <w:name w:val="header"/>
    <w:aliases w:val="encabezado,he,header odd,header odd1,header odd2,header odd3,header odd4,header odd5,header odd6,header1,header2,header3,header odd11,header odd21,header odd7,header4,header odd8,header odd9,header5,header odd12,header11,header21,header,header31"/>
    <w:link w:val="af6"/>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rsid w:val="00973137"/>
    <w:pPr>
      <w:pBdr>
        <w:top w:val="single" w:sz="12" w:space="0" w:color="auto"/>
      </w:pBdr>
      <w:spacing w:before="360" w:after="240"/>
    </w:pPr>
    <w:rPr>
      <w:b/>
      <w:i/>
      <w:sz w:val="26"/>
      <w:lang w:eastAsia="en-GB"/>
    </w:rPr>
  </w:style>
  <w:style w:type="paragraph" w:styleId="af8">
    <w:name w:val="footnote text"/>
    <w:basedOn w:val="a1"/>
    <w:link w:val="af9"/>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a">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b">
    <w:name w:val="annotation subject"/>
    <w:basedOn w:val="ac"/>
    <w:next w:val="ac"/>
    <w:link w:val="afc"/>
    <w:rsid w:val="00973137"/>
    <w:rPr>
      <w:b/>
      <w:bCs/>
    </w:rPr>
  </w:style>
  <w:style w:type="table" w:styleId="afd">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973137"/>
    <w:rPr>
      <w:b/>
      <w:bCs/>
    </w:rPr>
  </w:style>
  <w:style w:type="character" w:styleId="aff">
    <w:name w:val="page number"/>
    <w:basedOn w:val="a2"/>
    <w:rsid w:val="00973137"/>
  </w:style>
  <w:style w:type="character" w:styleId="aff0">
    <w:name w:val="FollowedHyperlink"/>
    <w:unhideWhenUsed/>
    <w:rsid w:val="00973137"/>
    <w:rPr>
      <w:color w:val="800080"/>
      <w:u w:val="single"/>
    </w:rPr>
  </w:style>
  <w:style w:type="character" w:styleId="aff1">
    <w:name w:val="Emphasis"/>
    <w:qFormat/>
    <w:rsid w:val="00973137"/>
    <w:rPr>
      <w:i/>
      <w:iCs/>
    </w:rPr>
  </w:style>
  <w:style w:type="character" w:styleId="aff2">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3">
    <w:name w:val="annotation reference"/>
    <w:uiPriority w:val="99"/>
    <w:qFormat/>
    <w:rsid w:val="00973137"/>
    <w:rPr>
      <w:sz w:val="16"/>
      <w:szCs w:val="16"/>
    </w:rPr>
  </w:style>
  <w:style w:type="character" w:styleId="aff4">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2">
    <w:name w:val="批注框文本 字符"/>
    <w:link w:val="af1"/>
    <w:rsid w:val="00973137"/>
    <w:rPr>
      <w:rFonts w:ascii="Segoe UI" w:hAnsi="Segoe UI" w:cs="Segoe UI"/>
      <w:sz w:val="18"/>
      <w:szCs w:val="18"/>
      <w:lang w:eastAsia="ja-JP"/>
    </w:rPr>
  </w:style>
  <w:style w:type="character" w:customStyle="1" w:styleId="ad">
    <w:name w:val="批注文字 字符"/>
    <w:link w:val="ac"/>
    <w:uiPriority w:val="99"/>
    <w:qFormat/>
    <w:rsid w:val="00973137"/>
    <w:rPr>
      <w:rFonts w:ascii="Times New Roman" w:hAnsi="Times New Roman"/>
      <w:lang w:eastAsia="ja-JP"/>
    </w:rPr>
  </w:style>
  <w:style w:type="character" w:customStyle="1" w:styleId="afc">
    <w:name w:val="批注主题 字符"/>
    <w:link w:val="afb"/>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b">
    <w:name w:val="文档结构图 字符"/>
    <w:link w:val="aa"/>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f4"/>
    <w:rsid w:val="00973137"/>
    <w:rPr>
      <w:rFonts w:ascii="Arial" w:hAnsi="Arial"/>
      <w:b/>
      <w:sz w:val="18"/>
      <w:lang w:eastAsia="ja-JP"/>
    </w:rPr>
  </w:style>
  <w:style w:type="character" w:customStyle="1" w:styleId="af5">
    <w:name w:val="页脚 字符"/>
    <w:link w:val="af3"/>
    <w:rsid w:val="00973137"/>
    <w:rPr>
      <w:rFonts w:ascii="Arial" w:hAnsi="Arial"/>
      <w:b/>
      <w:i/>
      <w:sz w:val="18"/>
      <w:lang w:eastAsia="ja-JP"/>
    </w:rPr>
  </w:style>
  <w:style w:type="character" w:customStyle="1" w:styleId="af9">
    <w:name w:val="脚注文本 字符"/>
    <w:link w:val="af8"/>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出段落"/>
    <w:basedOn w:val="a1"/>
    <w:link w:val="aff6"/>
    <w:uiPriority w:val="34"/>
    <w:qFormat/>
    <w:rsid w:val="00973137"/>
    <w:pPr>
      <w:spacing w:after="0"/>
      <w:ind w:left="720"/>
    </w:pPr>
    <w:rPr>
      <w:rFonts w:ascii="Calibri" w:eastAsia="Calibri" w:hAnsi="Calibri"/>
      <w:sz w:val="22"/>
      <w:lang w:val="zh-CN"/>
    </w:rPr>
  </w:style>
  <w:style w:type="character" w:customStyle="1" w:styleId="aff6">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5"/>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0">
    <w:name w:val="纯文本 字符"/>
    <w:link w:val="af"/>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customStyle="1" w:styleId="aff7">
    <w:name w:val="样式 页眉"/>
    <w:basedOn w:val="af4"/>
    <w:link w:val="Char"/>
    <w:rsid w:val="00AD6E1F"/>
    <w:rPr>
      <w:rFonts w:eastAsia="Arial"/>
      <w:bCs/>
      <w:sz w:val="22"/>
      <w:lang w:eastAsia="en-US"/>
    </w:rPr>
  </w:style>
  <w:style w:type="character" w:customStyle="1" w:styleId="Char">
    <w:name w:val="样式 页眉 Char"/>
    <w:link w:val="aff7"/>
    <w:rsid w:val="00AD6E1F"/>
    <w:rPr>
      <w:rFonts w:ascii="Arial" w:eastAsia="Arial" w:hAnsi="Arial"/>
      <w:b/>
      <w:bCs/>
      <w:sz w:val="22"/>
      <w:lang w:val="en-GB" w:eastAsia="en-US"/>
    </w:rPr>
  </w:style>
  <w:style w:type="character" w:customStyle="1" w:styleId="a9">
    <w:name w:val="题注 字符"/>
    <w:aliases w:val="cap 字符,cap Char 字符,Caption Char1 Char 字符,cap Char Char1 字符,Caption Char Char1 Char 字符,cap Char2 Char 字符,cap Char2 字符,Ca 字符,Caption Char C... 字符,cap1 字符,cap2 字符,cap11 字符,Légende-figure 字符,Légende-figure Char 字符,Beschrifubg 字符,Beschriftung Char 字符"/>
    <w:link w:val="a8"/>
    <w:rsid w:val="00842987"/>
    <w:rPr>
      <w:rFonts w:ascii="Arial" w:eastAsiaTheme="minorHAnsi"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409540691">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585844567">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003006533">
      <w:bodyDiv w:val="1"/>
      <w:marLeft w:val="0"/>
      <w:marRight w:val="0"/>
      <w:marTop w:val="0"/>
      <w:marBottom w:val="0"/>
      <w:divBdr>
        <w:top w:val="none" w:sz="0" w:space="0" w:color="auto"/>
        <w:left w:val="none" w:sz="0" w:space="0" w:color="auto"/>
        <w:bottom w:val="none" w:sz="0" w:space="0" w:color="auto"/>
        <w:right w:val="none" w:sz="0" w:space="0" w:color="auto"/>
      </w:divBdr>
    </w:div>
    <w:div w:id="2066642382">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D111BBEB-415A-4AE7-AD82-91801E819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642</Words>
  <Characters>3660</Characters>
  <Application>Microsoft Office Word</Application>
  <DocSecurity>0</DocSecurity>
  <Lines>30</Lines>
  <Paragraphs>8</Paragraphs>
  <ScaleCrop>false</ScaleCrop>
  <Company>Ericsson</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11</cp:revision>
  <cp:lastPrinted>2008-01-31T07:09:00Z</cp:lastPrinted>
  <dcterms:created xsi:type="dcterms:W3CDTF">2023-09-24T11:18:00Z</dcterms:created>
  <dcterms:modified xsi:type="dcterms:W3CDTF">2023-09-27T12:01:00Z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